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0F1D" w:rsidRDefault="00250F1D" w:rsidP="00250F1D">
      <w:pPr>
        <w:spacing w:after="0" w:line="240" w:lineRule="auto"/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78B0D858" wp14:editId="33689E95">
            <wp:extent cx="1983740" cy="728980"/>
            <wp:effectExtent l="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3740" cy="72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250F1D" w:rsidRDefault="00250F1D" w:rsidP="00F866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</w:pPr>
    </w:p>
    <w:p w:rsidR="00250F1D" w:rsidRDefault="00250F1D" w:rsidP="00F866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</w:pPr>
    </w:p>
    <w:p w:rsidR="00F8665C" w:rsidRDefault="00386A3A" w:rsidP="00F866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</w:pPr>
      <w:r w:rsidRPr="00386A3A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>Проводить собрания членов садово-огородничес</w:t>
      </w:r>
      <w:r w:rsidRPr="00F8665C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>ких</w:t>
      </w:r>
    </w:p>
    <w:p w:rsidR="00386A3A" w:rsidRPr="00F8665C" w:rsidRDefault="00386A3A" w:rsidP="00F866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</w:pPr>
      <w:r w:rsidRPr="00F8665C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 xml:space="preserve"> некоммерческих товариществ </w:t>
      </w:r>
      <w:r w:rsidRPr="00386A3A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>стало гораздо проще</w:t>
      </w:r>
    </w:p>
    <w:p w:rsidR="00386A3A" w:rsidRPr="00386A3A" w:rsidRDefault="00386A3A" w:rsidP="00386A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386A3A" w:rsidRPr="00386A3A" w:rsidRDefault="00386A3A" w:rsidP="00386A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386A3A" w:rsidRPr="00386A3A" w:rsidRDefault="00386A3A" w:rsidP="00386A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386A3A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Не секрет, что собрать всех членов СНТ и ОНТ для проведения общего голосования достаточно сложная задача. Решить её можно перенеся встречу в </w:t>
      </w:r>
      <w:proofErr w:type="spellStart"/>
      <w:r w:rsidRPr="00386A3A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online</w:t>
      </w:r>
      <w:proofErr w:type="spellEnd"/>
      <w:r w:rsidRPr="00386A3A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-формат с применением электронных или иных технических средств. Такая возможность уже закреплена в Федеральном законе № 312-ФЗ, однако </w:t>
      </w:r>
      <w:proofErr w:type="spellStart"/>
      <w:r w:rsidRPr="00386A3A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</w:t>
      </w:r>
      <w:proofErr w:type="spellEnd"/>
      <w:r w:rsidRPr="00386A3A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предлагает использовать для обсуждения самые доступные и понятные для граждан площадки.</w:t>
      </w:r>
    </w:p>
    <w:p w:rsidR="00386A3A" w:rsidRPr="005B04CB" w:rsidRDefault="00386A3A" w:rsidP="00386A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</w:pPr>
      <w:r w:rsidRPr="00386A3A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>«</w:t>
      </w:r>
      <w:proofErr w:type="spellStart"/>
      <w:r w:rsidRPr="00386A3A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>Росреестром</w:t>
      </w:r>
      <w:proofErr w:type="spellEnd"/>
      <w:r w:rsidRPr="00386A3A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 xml:space="preserve"> разработан максимально простой механизм. Участники собрания могут выбрать для голосования страницу товарищества, отдельную платформу или даже мессенджеры. Главное, чтобы за каждым членом СНТ в реестре был закреплён номер телефона или адрес электронной почты. Если с них приходит сообщение председателю или в чате, то такой голос должен быть засчитан»</w:t>
      </w:r>
      <w:r w:rsidRPr="00386A3A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, - рассказа</w:t>
      </w:r>
      <w:r w:rsidR="00F8665C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л</w:t>
      </w:r>
      <w:r w:rsidRPr="00386A3A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а руководитель Управления </w:t>
      </w:r>
      <w:proofErr w:type="spellStart"/>
      <w:r w:rsidRPr="00386A3A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Росреестра</w:t>
      </w:r>
      <w:proofErr w:type="spellEnd"/>
      <w:r w:rsidRPr="00386A3A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по Республике Алтай</w:t>
      </w:r>
      <w:r w:rsidR="00F8665C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</w:t>
      </w:r>
      <w:r w:rsidR="00F8665C" w:rsidRPr="005B04CB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 xml:space="preserve">Лариса </w:t>
      </w:r>
      <w:proofErr w:type="spellStart"/>
      <w:r w:rsidR="00F8665C" w:rsidRPr="005B04CB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>Вопиловская</w:t>
      </w:r>
      <w:proofErr w:type="spellEnd"/>
      <w:r w:rsidR="00F8665C" w:rsidRPr="005B04CB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>.</w:t>
      </w:r>
    </w:p>
    <w:p w:rsidR="00386A3A" w:rsidRPr="00386A3A" w:rsidRDefault="00386A3A" w:rsidP="00386A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386A3A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В первую очередь, членам товариществ необходимо внести изменения в свой устав и указать там:</w:t>
      </w:r>
    </w:p>
    <w:p w:rsidR="00386A3A" w:rsidRPr="00386A3A" w:rsidRDefault="00386A3A" w:rsidP="00386A3A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386A3A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Перечень вопросов для дистанционного голосования;</w:t>
      </w:r>
    </w:p>
    <w:p w:rsidR="00386A3A" w:rsidRPr="00386A3A" w:rsidRDefault="00386A3A" w:rsidP="00386A3A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386A3A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Порядок, регламентирующий принятия решений, а также хранения и учёта результатов собрания;</w:t>
      </w:r>
    </w:p>
    <w:p w:rsidR="00386A3A" w:rsidRPr="00386A3A" w:rsidRDefault="00386A3A" w:rsidP="00386A3A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386A3A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Площадку или систему, которая будет использоваться для голосования.</w:t>
      </w:r>
    </w:p>
    <w:p w:rsidR="00386A3A" w:rsidRPr="00386A3A" w:rsidRDefault="00386A3A" w:rsidP="00386A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386A3A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Важно помнить, что </w:t>
      </w:r>
      <w:proofErr w:type="spellStart"/>
      <w:r w:rsidRPr="00386A3A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online</w:t>
      </w:r>
      <w:proofErr w:type="spellEnd"/>
      <w:r w:rsidRPr="00386A3A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-формат собраний можно использовать только если голосование на нём проводится заочно или очно-заочно.</w:t>
      </w:r>
    </w:p>
    <w:p w:rsidR="00386A3A" w:rsidRPr="00386A3A" w:rsidRDefault="00386A3A" w:rsidP="00386A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386A3A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Существует также определённый порядок, который должен соблюдаться:</w:t>
      </w:r>
    </w:p>
    <w:p w:rsidR="00386A3A" w:rsidRPr="00386A3A" w:rsidRDefault="00386A3A" w:rsidP="00386A3A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386A3A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Необходимо уведомить членов товарищества о проведении голосования и указать, на какой площадке оно будет проводиться, порядок подтверждения участия и направления решения;</w:t>
      </w:r>
    </w:p>
    <w:p w:rsidR="00386A3A" w:rsidRPr="00386A3A" w:rsidRDefault="00386A3A" w:rsidP="00386A3A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386A3A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Следует обеспечить идентификацию каждого участника и результатов его голосования;</w:t>
      </w:r>
    </w:p>
    <w:p w:rsidR="00386A3A" w:rsidRPr="00386A3A" w:rsidRDefault="00386A3A" w:rsidP="00386A3A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386A3A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После получения решения каждый проголосовавший получает уведомление о том, что голос был учтён. При необходимости (в случае, предусмотренном законом) голосование может быть тайным.</w:t>
      </w:r>
    </w:p>
    <w:p w:rsidR="00386A3A" w:rsidRDefault="00386A3A" w:rsidP="00386A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386A3A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Все решения, принятые в ходе обсуждения, заносятся в протокол, который содержит результаты голосования, информацию о решении каждого участника, сведения о проголосовавшем, а также дату и время поступления </w:t>
      </w:r>
      <w:r w:rsidRPr="00386A3A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lastRenderedPageBreak/>
        <w:t>этих сведений. При необходимости, к нему может быть приложена видеозапись собрания.</w:t>
      </w:r>
    </w:p>
    <w:p w:rsidR="00F8665C" w:rsidRDefault="00F8665C" w:rsidP="00386A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F8665C" w:rsidRDefault="00F8665C" w:rsidP="00386A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F8665C" w:rsidRDefault="00F8665C" w:rsidP="00386A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E70B70" w:rsidRPr="00386A3A" w:rsidRDefault="00F8665C" w:rsidP="00F8665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по Республике Алтай</w:t>
      </w:r>
    </w:p>
    <w:sectPr w:rsidR="00E70B70" w:rsidRPr="00386A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259F5"/>
    <w:multiLevelType w:val="multilevel"/>
    <w:tmpl w:val="A4549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E60432"/>
    <w:multiLevelType w:val="multilevel"/>
    <w:tmpl w:val="67C0B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8D6"/>
    <w:rsid w:val="00250F1D"/>
    <w:rsid w:val="00386A3A"/>
    <w:rsid w:val="005B04CB"/>
    <w:rsid w:val="008C48D6"/>
    <w:rsid w:val="00E70B70"/>
    <w:rsid w:val="00F86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68255"/>
  <w15:chartTrackingRefBased/>
  <w15:docId w15:val="{51111DE4-AB2C-4CD4-A672-D8B92DA68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86A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278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25168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58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494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7</cp:revision>
  <dcterms:created xsi:type="dcterms:W3CDTF">2023-04-17T05:16:00Z</dcterms:created>
  <dcterms:modified xsi:type="dcterms:W3CDTF">2023-04-20T09:19:00Z</dcterms:modified>
</cp:coreProperties>
</file>