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72F" w:rsidRDefault="008F372F" w:rsidP="008F37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5D40CF" wp14:editId="5C8C393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72F" w:rsidRDefault="008F372F" w:rsidP="008F37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72F" w:rsidRDefault="008F372F" w:rsidP="008F37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72F" w:rsidRPr="008F372F" w:rsidRDefault="008F372F" w:rsidP="008F37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F372F">
        <w:rPr>
          <w:rFonts w:ascii="Times New Roman" w:hAnsi="Times New Roman" w:cs="Times New Roman"/>
          <w:b/>
          <w:sz w:val="28"/>
          <w:szCs w:val="28"/>
        </w:rPr>
        <w:t>Регистрация недвижимости по экстерриториальному принципу</w:t>
      </w:r>
    </w:p>
    <w:bookmarkEnd w:id="0"/>
    <w:p w:rsidR="008F372F" w:rsidRDefault="008F372F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1AD0" w:rsidRDefault="00951AD0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>Федеральным законом № 218-ФЗ «О государственной регистрации недвижимости» предусмотрена возможность подачи заявлений и документов на государственную регистрацию прав и государственный кадастровый учет по экстерриториальному принципу.</w:t>
      </w:r>
    </w:p>
    <w:p w:rsidR="00951AD0" w:rsidRDefault="00951AD0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>Экстерриториальный принцип – это возможность обращаться за государственной регистрацией прав и государственным кадастровым учетом в офис приема-выдачи документов независимо от места расположения объекта недвижимости, то есть по всей территории Российской Федерации.</w:t>
      </w:r>
    </w:p>
    <w:p w:rsidR="00951AD0" w:rsidRDefault="00951AD0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>В случае подачи заявления по экстерриториальному принципу государственную регистрацию прав, сделок, ограничений и обременений проводит орган регистрации по месту нахождения объекта недвижимости.</w:t>
      </w:r>
    </w:p>
    <w:p w:rsidR="00951AD0" w:rsidRDefault="00951AD0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>Учетно-регистрационные действия по экстерриториальному принципу проводятся в те же сроки, что и при обычном способе подачи документов.</w:t>
      </w:r>
    </w:p>
    <w:p w:rsidR="00951AD0" w:rsidRDefault="00951AD0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>Регистрация проводится на основании электронных документов, созданных по месту приема от заявителя документов в бумажном виде и подписанных усиленной квалифицированной электронной подписью уполномоченного должностного лица МФЦ.</w:t>
      </w:r>
    </w:p>
    <w:p w:rsidR="00951AD0" w:rsidRDefault="00951AD0" w:rsidP="0095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 xml:space="preserve">В первом полугодии 2022 года Управлением </w:t>
      </w:r>
      <w:proofErr w:type="spellStart"/>
      <w:r w:rsidRPr="00951AD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51AD0">
        <w:rPr>
          <w:rFonts w:ascii="Times New Roman" w:hAnsi="Times New Roman" w:cs="Times New Roman"/>
          <w:sz w:val="28"/>
          <w:szCs w:val="28"/>
        </w:rPr>
        <w:t xml:space="preserve"> по Республике Алтай обработано 636 заявлений по экстерриториальному принципу, поступивших из других регионов.</w:t>
      </w:r>
    </w:p>
    <w:p w:rsidR="00B558F7" w:rsidRDefault="00951AD0" w:rsidP="00951AD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951AD0">
        <w:rPr>
          <w:rFonts w:ascii="Times New Roman" w:hAnsi="Times New Roman" w:cs="Times New Roman"/>
          <w:sz w:val="28"/>
          <w:szCs w:val="28"/>
        </w:rPr>
        <w:t xml:space="preserve">Подать заявление на государственную регистрацию прав на недвижимое имущество, расположенное в субъектах Российской Федерации, по экстерриториальному принципу можно в любом офисе МФЦ, а также в электронном виде с помощью сервиса «Личный кабинет правообладателя», расположенного на официальном сайте </w:t>
      </w:r>
      <w:proofErr w:type="spellStart"/>
      <w:r w:rsidRPr="00951AD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51AD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tgtFrame="_blank" w:history="1">
        <w:r w:rsidRPr="00951AD0">
          <w:rPr>
            <w:rStyle w:val="a3"/>
            <w:rFonts w:ascii="Times New Roman" w:hAnsi="Times New Roman" w:cs="Times New Roman"/>
            <w:sz w:val="28"/>
            <w:szCs w:val="28"/>
          </w:rPr>
          <w:t>https://rosreestr.gov.ru/</w:t>
        </w:r>
      </w:hyperlink>
    </w:p>
    <w:p w:rsidR="00413165" w:rsidRDefault="00413165" w:rsidP="00951AD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413165" w:rsidRDefault="00413165" w:rsidP="00951AD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413165" w:rsidRDefault="00413165" w:rsidP="00951AD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413165" w:rsidRPr="00413165" w:rsidRDefault="00413165" w:rsidP="0041316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131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Материал подготовлен Управлением </w:t>
      </w:r>
      <w:proofErr w:type="spellStart"/>
      <w:r w:rsidRPr="004131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Росреестра</w:t>
      </w:r>
      <w:proofErr w:type="spellEnd"/>
      <w:r w:rsidRPr="004131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по Республике Алтай</w:t>
      </w:r>
    </w:p>
    <w:sectPr w:rsidR="00413165" w:rsidRPr="00413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E3"/>
    <w:rsid w:val="000E4C3E"/>
    <w:rsid w:val="00413165"/>
    <w:rsid w:val="008215E3"/>
    <w:rsid w:val="008F372F"/>
    <w:rsid w:val="00951AD0"/>
    <w:rsid w:val="00B558F7"/>
    <w:rsid w:val="00D86E81"/>
    <w:rsid w:val="00E3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4A0A"/>
  <w15:chartTrackingRefBased/>
  <w15:docId w15:val="{E8AE0934-B4A8-47B2-83C9-A4FBB943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15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5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215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1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1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15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8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2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1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76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6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70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89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rosreestr.gov.ru%2F&amp;post=-204755094_581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2022-07-13T09:48:00Z</cp:lastPrinted>
  <dcterms:created xsi:type="dcterms:W3CDTF">2022-07-13T08:22:00Z</dcterms:created>
  <dcterms:modified xsi:type="dcterms:W3CDTF">2022-07-14T02:09:00Z</dcterms:modified>
</cp:coreProperties>
</file>