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1EA" w:rsidRDefault="00EB01EA" w:rsidP="00EB01EA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BCDB3B" wp14:editId="39332C6B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1EA" w:rsidRDefault="00EB01EA" w:rsidP="00AA4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AA4C53" w:rsidRDefault="00AA4C53" w:rsidP="00AA4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proofErr w:type="spellStart"/>
      <w:r w:rsidRPr="00AA4C5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</w:t>
      </w:r>
      <w:proofErr w:type="spellEnd"/>
      <w:r w:rsidRPr="00AA4C5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и </w:t>
      </w:r>
      <w:proofErr w:type="spellStart"/>
      <w:r w:rsidRPr="00AA4C5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ВКонтакте</w:t>
      </w:r>
      <w:proofErr w:type="spellEnd"/>
      <w:r w:rsidRPr="00AA4C5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приняли меры </w:t>
      </w:r>
    </w:p>
    <w:p w:rsidR="00AA4C53" w:rsidRPr="00AA4C53" w:rsidRDefault="00AA4C53" w:rsidP="00AA4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AA4C5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по блокировке объявлений о продаже выписок из ЕГРН</w:t>
      </w:r>
    </w:p>
    <w:p w:rsidR="00AA4C53" w:rsidRPr="00AA4C53" w:rsidRDefault="00AA4C53" w:rsidP="00AA4C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AA4C53" w:rsidRPr="00AA4C53" w:rsidRDefault="00AA4C53" w:rsidP="00AA4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По обращению </w:t>
      </w:r>
      <w:proofErr w:type="spellStart"/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в социальной сети </w:t>
      </w:r>
      <w:proofErr w:type="spellStart"/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ВКонтакте</w:t>
      </w:r>
      <w:proofErr w:type="spellEnd"/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удалены объявления частных лиц и компаний о продаже выписок из ЕГРН. Предоставление таких услуг сторонними лицами противоречит законодательству, создает предпосылки к мошенничеству и нарушает права собственников объектов недвижимости. </w:t>
      </w:r>
    </w:p>
    <w:p w:rsidR="00AA4C53" w:rsidRPr="00C010F5" w:rsidRDefault="00AA4C53" w:rsidP="00AA4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AA4C5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«Получить официальную электронную выписку из ЕГРН вы можете только на официальных сайтах </w:t>
      </w:r>
      <w:proofErr w:type="spellStart"/>
      <w:r w:rsidRPr="00AA4C5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AA4C5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и ППК «</w:t>
      </w:r>
      <w:proofErr w:type="spellStart"/>
      <w:r w:rsidRPr="00AA4C5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Роскадастр</w:t>
      </w:r>
      <w:proofErr w:type="spellEnd"/>
      <w:r w:rsidRPr="00AA4C5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» или непосредственно на портале </w:t>
      </w:r>
      <w:proofErr w:type="spellStart"/>
      <w:r w:rsidRPr="00AA4C5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Госуслуг</w:t>
      </w:r>
      <w:proofErr w:type="spellEnd"/>
      <w:r w:rsidRPr="00AA4C53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. Ее формирование происходит за секунды, а данные – легитимны и заверяются электронной подписью ответственных лиц. Документы, заказанные любым другим «путем», могут содержать недостоверные сведения или запрос после оплаты не будет обработан вовсе»</w:t>
      </w:r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, –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рассказала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bookmarkStart w:id="0" w:name="_GoBack"/>
      <w:r w:rsidRPr="00C010F5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C010F5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C010F5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bookmarkEnd w:id="0"/>
    <w:p w:rsidR="00AA4C53" w:rsidRPr="00AA4C53" w:rsidRDefault="00AA4C53" w:rsidP="00AA4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spellStart"/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на постоянной основе проводит мониторинг сети «Интернет» на предмет выявления незаконного оборота сведений, содержащихся в ЕГРН. За три года удалось выявить и прекратить деятельность 387 сайтов-двойников, а также удалить более тысячи объявлений о перепродаже реестровых сведений.</w:t>
      </w:r>
    </w:p>
    <w:p w:rsidR="00AA4C53" w:rsidRDefault="00AA4C53" w:rsidP="00AA4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Напоминаем, что предоставление сведений из ЕГРН в виде выписок относится к исключительной компетенции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ППК «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»</w:t>
      </w:r>
      <w:r w:rsidRPr="00AA4C5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За организацию деятельности по оказанию услуг по предоставлению выписок из ЕГРН предусмотрена административная ответственность.</w:t>
      </w:r>
    </w:p>
    <w:p w:rsidR="00EB01EA" w:rsidRDefault="00EB01EA" w:rsidP="00AA4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B01EA" w:rsidRDefault="00EB01EA" w:rsidP="00AA4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B01EA" w:rsidRDefault="00EB01EA" w:rsidP="00AA4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B01EA" w:rsidRPr="00AA4C53" w:rsidRDefault="00EB01EA" w:rsidP="00EB01E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D25C2B" w:rsidRPr="00AA4C53" w:rsidRDefault="00D25C2B" w:rsidP="00AA4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25C2B" w:rsidRPr="00AA4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89"/>
    <w:rsid w:val="003C3F89"/>
    <w:rsid w:val="00AA4C53"/>
    <w:rsid w:val="00C010F5"/>
    <w:rsid w:val="00D25C2B"/>
    <w:rsid w:val="00EB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FED19C-44A1-4734-857B-5756E461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A4C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3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26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278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456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2023-08-15T01:08:00Z</dcterms:created>
  <dcterms:modified xsi:type="dcterms:W3CDTF">2023-08-15T03:59:00Z</dcterms:modified>
</cp:coreProperties>
</file>