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95C" w:rsidRDefault="0000295C" w:rsidP="0000295C">
      <w:pPr>
        <w:spacing w:line="264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F7F7B73" wp14:editId="58AFF79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95C" w:rsidRDefault="0000295C" w:rsidP="00EC0F7D">
      <w:pPr>
        <w:spacing w:line="264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C0F7D" w:rsidRDefault="00EC0F7D" w:rsidP="00EC0F7D">
      <w:pPr>
        <w:spacing w:line="264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C0F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Документы ГФДЗ востребованы</w:t>
      </w:r>
    </w:p>
    <w:p w:rsidR="0000295C" w:rsidRPr="00EC0F7D" w:rsidRDefault="0000295C" w:rsidP="00EC0F7D">
      <w:pPr>
        <w:spacing w:line="264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965AE" w:rsidRPr="001B2291" w:rsidRDefault="00D965AE" w:rsidP="00EC0F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1B22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450 документов</w:t>
      </w:r>
      <w:r w:rsidR="00C927F8" w:rsidRPr="001B22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из государственного фонда данных, полученных в результате проведения землеустройства (ГФДЗ), предоставлено филиалом ППК «</w:t>
      </w:r>
      <w:proofErr w:type="spellStart"/>
      <w:r w:rsidR="00C927F8" w:rsidRPr="001B22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="00C927F8" w:rsidRPr="001B229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 по Республике Алтай в 2025 году.</w:t>
      </w:r>
    </w:p>
    <w:bookmarkEnd w:id="0"/>
    <w:p w:rsidR="00D965AE" w:rsidRDefault="00D965AE" w:rsidP="00EC0F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C927F8" w:rsidRPr="00D965A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Востребованность документов фонда растёт, поскольку они содержат исходные данные для проведения кадастровых работ, данные специальных обследований, изысканий и сведения, полученные при проведении геодезических, картографических, землеустроительных работ. Также они позволяют подтвердить факт существования земельных участков в определенных границах на момент его предоставления и формирования</w:t>
      </w:r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рассказал директор филиала </w:t>
      </w:r>
      <w:r w:rsidRPr="00D965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Дмитрий </w:t>
      </w:r>
      <w:proofErr w:type="spellStart"/>
      <w:r w:rsidRPr="00D965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Николаиди</w:t>
      </w:r>
      <w:proofErr w:type="spellEnd"/>
      <w:r w:rsidR="00C927F8" w:rsidRPr="00D965A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D965AE" w:rsidRDefault="00C927F8" w:rsidP="00EC0F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Уникальная информация </w:t>
      </w:r>
      <w:proofErr w:type="spellStart"/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госфонда</w:t>
      </w:r>
      <w:proofErr w:type="spellEnd"/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землеустройства пользуется спросом со стороны профессионального сообщества, органов власти, физических и юридических лиц. Чаще всего заявителей интересуют землеустроительные дела, проекты формирования участков для совершения сделок и регистрации прав, материалы по изучению состояния земель, включая картографические сведения.</w:t>
      </w:r>
    </w:p>
    <w:p w:rsidR="00175FE4" w:rsidRDefault="00103704" w:rsidP="00EC0F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Услуга является бесплатной. До 2023 года её оказывали только при личном обращении заинтересованных лиц в территориальные органы </w:t>
      </w:r>
      <w:proofErr w:type="spellStart"/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при направлении запроса почтой.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212F">
        <w:rPr>
          <w:rFonts w:ascii="Times New Roman" w:hAnsi="Times New Roman" w:cs="Times New Roman"/>
          <w:sz w:val="28"/>
          <w:szCs w:val="28"/>
        </w:rPr>
        <w:t>На сегодняшний день д</w:t>
      </w:r>
      <w:r w:rsidR="00C927F8"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окументы ГФДЗ можно заказать на Портале </w:t>
      </w:r>
      <w:proofErr w:type="spellStart"/>
      <w:r w:rsidR="00C927F8"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госуслуг</w:t>
      </w:r>
      <w:proofErr w:type="spellEnd"/>
      <w:r w:rsidR="00C927F8" w:rsidRPr="00D96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воспользовавшись опцией «Получение сведений из государственного фонда данных». </w:t>
      </w:r>
    </w:p>
    <w:p w:rsidR="00EC0F7D" w:rsidRDefault="00EC0F7D" w:rsidP="00EC0F7D">
      <w:pPr>
        <w:spacing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0F7D" w:rsidRDefault="00EC0F7D" w:rsidP="00EC0F7D">
      <w:pPr>
        <w:spacing w:line="264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0F7D" w:rsidRPr="00D965AE" w:rsidRDefault="00EC0F7D" w:rsidP="00EC0F7D">
      <w:pPr>
        <w:spacing w:line="264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EC0F7D" w:rsidRPr="00D96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A3"/>
    <w:rsid w:val="0000295C"/>
    <w:rsid w:val="00103704"/>
    <w:rsid w:val="00175FE4"/>
    <w:rsid w:val="001B2291"/>
    <w:rsid w:val="001D7BA3"/>
    <w:rsid w:val="004A1527"/>
    <w:rsid w:val="00C927F8"/>
    <w:rsid w:val="00D965AE"/>
    <w:rsid w:val="00E2212F"/>
    <w:rsid w:val="00EC0F7D"/>
    <w:rsid w:val="00F7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C509E-AC5F-4D93-8B24-40DA2E74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11</cp:revision>
  <dcterms:created xsi:type="dcterms:W3CDTF">2026-01-22T03:42:00Z</dcterms:created>
  <dcterms:modified xsi:type="dcterms:W3CDTF">2026-02-06T04:34:00Z</dcterms:modified>
</cp:coreProperties>
</file>