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4742A" w:rsidRDefault="0034742A" w:rsidP="004E3816">
      <w:pPr>
        <w:spacing w:line="1008" w:lineRule="atLeast"/>
        <w:rPr>
          <w:rFonts w:ascii="Arial" w:eastAsia="Times New Roman" w:hAnsi="Arial" w:cs="Arial"/>
          <w:color w:val="3D4146"/>
          <w:sz w:val="72"/>
          <w:szCs w:val="72"/>
          <w:lang w:eastAsia="ru-RU"/>
        </w:rPr>
      </w:pPr>
      <w:r>
        <w:rPr>
          <w:noProof/>
          <w:lang w:eastAsia="ru-RU"/>
        </w:rPr>
        <w:drawing>
          <wp:inline distT="0" distB="0" distL="0" distR="0" wp14:anchorId="6B15A2BD" wp14:editId="381120CD">
            <wp:extent cx="1983740" cy="728980"/>
            <wp:effectExtent l="0" t="0" r="0" b="0"/>
            <wp:docPr id="2" name="Рисунок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83740" cy="728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4742A" w:rsidRDefault="004E3816" w:rsidP="0034742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3D4146"/>
          <w:sz w:val="28"/>
          <w:szCs w:val="28"/>
          <w:lang w:eastAsia="ru-RU"/>
        </w:rPr>
      </w:pPr>
      <w:r w:rsidRPr="0034742A">
        <w:rPr>
          <w:rFonts w:ascii="Times New Roman" w:eastAsia="Times New Roman" w:hAnsi="Times New Roman" w:cs="Times New Roman"/>
          <w:b/>
          <w:color w:val="3D4146"/>
          <w:sz w:val="28"/>
          <w:szCs w:val="28"/>
          <w:lang w:eastAsia="ru-RU"/>
        </w:rPr>
        <w:t xml:space="preserve">Публичный сервитут </w:t>
      </w:r>
    </w:p>
    <w:p w:rsidR="004E3816" w:rsidRDefault="004E3816" w:rsidP="0034742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3D4146"/>
          <w:sz w:val="28"/>
          <w:szCs w:val="28"/>
          <w:lang w:eastAsia="ru-RU"/>
        </w:rPr>
      </w:pPr>
      <w:r w:rsidRPr="0034742A">
        <w:rPr>
          <w:rFonts w:ascii="Times New Roman" w:eastAsia="Times New Roman" w:hAnsi="Times New Roman" w:cs="Times New Roman"/>
          <w:b/>
          <w:color w:val="3D4146"/>
          <w:sz w:val="28"/>
          <w:szCs w:val="28"/>
          <w:lang w:eastAsia="ru-RU"/>
        </w:rPr>
        <w:t>может быть установлен в отношении помещений</w:t>
      </w:r>
    </w:p>
    <w:p w:rsidR="0034742A" w:rsidRPr="0034742A" w:rsidRDefault="0034742A" w:rsidP="0034742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3D4146"/>
          <w:sz w:val="28"/>
          <w:szCs w:val="28"/>
          <w:lang w:eastAsia="ru-RU"/>
        </w:rPr>
      </w:pPr>
    </w:p>
    <w:p w:rsidR="0034742A" w:rsidRDefault="004E3816" w:rsidP="0034742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</w:pPr>
      <w:r w:rsidRPr="0034742A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>Теперь публичный сервитут может быть установлен в отношении помещений (при приватизации) для обеспечения доступа к ним Законодательные изменения защищают интересы собственников и помогут разрешить споры будущих соседей ещё до того, как они успеют начаться.</w:t>
      </w:r>
    </w:p>
    <w:p w:rsidR="0034742A" w:rsidRDefault="004E3816" w:rsidP="0034742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color w:val="292C2F"/>
          <w:sz w:val="28"/>
          <w:szCs w:val="28"/>
          <w:lang w:eastAsia="ru-RU"/>
        </w:rPr>
      </w:pPr>
      <w:r w:rsidRPr="0034742A">
        <w:rPr>
          <w:rFonts w:ascii="Times New Roman" w:eastAsia="Times New Roman" w:hAnsi="Times New Roman" w:cs="Times New Roman"/>
          <w:i/>
          <w:iCs/>
          <w:color w:val="292C2F"/>
          <w:sz w:val="28"/>
          <w:szCs w:val="28"/>
          <w:lang w:eastAsia="ru-RU"/>
        </w:rPr>
        <w:t>Публичный сервитут — право на ограниченное пользование, в данном случае — для доступа к другим помещениям.</w:t>
      </w:r>
    </w:p>
    <w:p w:rsidR="004E3816" w:rsidRPr="0034742A" w:rsidRDefault="004E3816" w:rsidP="0034742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</w:pPr>
      <w:r w:rsidRPr="0034742A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>Когда важно об этом знать?</w:t>
      </w:r>
    </w:p>
    <w:p w:rsidR="004E3816" w:rsidRPr="0034742A" w:rsidRDefault="004E3816" w:rsidP="0034742A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</w:pPr>
      <w:r w:rsidRPr="0034742A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>вы планируете приватизировать помещение в муниципальной или государственной собственности.</w:t>
      </w:r>
    </w:p>
    <w:p w:rsidR="004E3816" w:rsidRPr="0034742A" w:rsidRDefault="004E3816" w:rsidP="0034742A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</w:pPr>
      <w:r w:rsidRPr="0034742A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>доступ в такое помещение возможно только через другие помещения в здании, альтернативного прохода к ним нет.</w:t>
      </w:r>
    </w:p>
    <w:p w:rsidR="004E3816" w:rsidRPr="0034742A" w:rsidRDefault="0034742A" w:rsidP="0034742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292C2F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>«</w:t>
      </w:r>
      <w:r w:rsidR="004E3816" w:rsidRPr="0034742A">
        <w:rPr>
          <w:rFonts w:ascii="Times New Roman" w:eastAsia="Times New Roman" w:hAnsi="Times New Roman" w:cs="Times New Roman"/>
          <w:i/>
          <w:color w:val="292C2F"/>
          <w:sz w:val="28"/>
          <w:szCs w:val="28"/>
          <w:lang w:eastAsia="ru-RU"/>
        </w:rPr>
        <w:t>Если эти пункты о вашей сделке, то оформление публичного сервитута – существенное условие и должно быть отражено в договоре, а право ограниченного пользования оформлено одновременно с регистрацией недвижимости. Если проход к другим помещениям возможен через места общего пользования, публичный сервитут не устанавливается</w:t>
      </w:r>
      <w:r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 xml:space="preserve">», - отметила руководитель Управления </w:t>
      </w:r>
      <w:proofErr w:type="spellStart"/>
      <w:r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>Росреестра</w:t>
      </w:r>
      <w:proofErr w:type="spellEnd"/>
      <w:r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 xml:space="preserve"> по Республике Алтай </w:t>
      </w:r>
      <w:r w:rsidRPr="0034742A">
        <w:rPr>
          <w:rFonts w:ascii="Times New Roman" w:eastAsia="Times New Roman" w:hAnsi="Times New Roman" w:cs="Times New Roman"/>
          <w:b/>
          <w:color w:val="292C2F"/>
          <w:sz w:val="28"/>
          <w:szCs w:val="28"/>
          <w:lang w:eastAsia="ru-RU"/>
        </w:rPr>
        <w:t xml:space="preserve">Лариса </w:t>
      </w:r>
      <w:proofErr w:type="spellStart"/>
      <w:r w:rsidRPr="0034742A">
        <w:rPr>
          <w:rFonts w:ascii="Times New Roman" w:eastAsia="Times New Roman" w:hAnsi="Times New Roman" w:cs="Times New Roman"/>
          <w:b/>
          <w:color w:val="292C2F"/>
          <w:sz w:val="28"/>
          <w:szCs w:val="28"/>
          <w:lang w:eastAsia="ru-RU"/>
        </w:rPr>
        <w:t>Вопиловская</w:t>
      </w:r>
      <w:proofErr w:type="spellEnd"/>
      <w:r w:rsidR="004E3816" w:rsidRPr="0034742A">
        <w:rPr>
          <w:rFonts w:ascii="Times New Roman" w:eastAsia="Times New Roman" w:hAnsi="Times New Roman" w:cs="Times New Roman"/>
          <w:b/>
          <w:color w:val="292C2F"/>
          <w:sz w:val="28"/>
          <w:szCs w:val="28"/>
          <w:lang w:eastAsia="ru-RU"/>
        </w:rPr>
        <w:t>.</w:t>
      </w:r>
    </w:p>
    <w:p w:rsidR="004E3816" w:rsidRDefault="004E3816" w:rsidP="0034742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</w:pPr>
      <w:r w:rsidRPr="0034742A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>Следует отметить, что по общему правилу собственник объекта недвижимости вправе требовать возмещения убытков, причиненных ограничением прав (при условии возникновения таких убытков).</w:t>
      </w:r>
    </w:p>
    <w:p w:rsidR="0034742A" w:rsidRDefault="0034742A" w:rsidP="0034742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</w:pPr>
    </w:p>
    <w:p w:rsidR="0034742A" w:rsidRDefault="0034742A" w:rsidP="0034742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</w:pPr>
    </w:p>
    <w:p w:rsidR="0034742A" w:rsidRDefault="0034742A" w:rsidP="0034742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</w:pPr>
    </w:p>
    <w:p w:rsidR="0034742A" w:rsidRPr="0034742A" w:rsidRDefault="0034742A" w:rsidP="0034742A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 xml:space="preserve">Материал подготовлен Управлением </w:t>
      </w:r>
      <w:proofErr w:type="spellStart"/>
      <w:r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>Росреестра</w:t>
      </w:r>
      <w:proofErr w:type="spellEnd"/>
      <w:r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 xml:space="preserve"> по Республике Алтай</w:t>
      </w:r>
      <w:bookmarkStart w:id="0" w:name="_GoBack"/>
      <w:bookmarkEnd w:id="0"/>
    </w:p>
    <w:p w:rsidR="0034330C" w:rsidRPr="0034742A" w:rsidRDefault="0034330C" w:rsidP="0034742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34330C" w:rsidRPr="0034742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78C2AC5"/>
    <w:multiLevelType w:val="multilevel"/>
    <w:tmpl w:val="25160B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0545"/>
    <w:rsid w:val="0034330C"/>
    <w:rsid w:val="0034742A"/>
    <w:rsid w:val="004E3816"/>
    <w:rsid w:val="006705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39141F"/>
  <w15:chartTrackingRefBased/>
  <w15:docId w15:val="{97EEE423-9400-4974-9BCC-1A237D56CA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E38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newsarrowdesktop">
    <w:name w:val="news__arrowdesktop"/>
    <w:basedOn w:val="a0"/>
    <w:rsid w:val="004E38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3529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1742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8519014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3446914">
                  <w:marLeft w:val="0"/>
                  <w:marRight w:val="0"/>
                  <w:marTop w:val="0"/>
                  <w:marBottom w:val="6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18312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0261234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10759527">
          <w:marLeft w:val="0"/>
          <w:marRight w:val="0"/>
          <w:marTop w:val="1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5647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2682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197</Words>
  <Characters>1123</Characters>
  <Application>Microsoft Office Word</Application>
  <DocSecurity>0</DocSecurity>
  <Lines>9</Lines>
  <Paragraphs>2</Paragraphs>
  <ScaleCrop>false</ScaleCrop>
  <Company/>
  <LinksUpToDate>false</LinksUpToDate>
  <CharactersWithSpaces>1318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Napalkova</dc:creator>
  <cp:keywords/>
  <dc:description/>
  <cp:lastModifiedBy>Napalkova</cp:lastModifiedBy>
  <cp:revision>5</cp:revision>
  <dcterms:created xsi:type="dcterms:W3CDTF">2023-02-17T02:23:00Z</dcterms:created>
  <dcterms:modified xsi:type="dcterms:W3CDTF">2023-02-17T03:01:00Z</dcterms:modified>
</cp:coreProperties>
</file>