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095" w:rsidRDefault="00FC6095" w:rsidP="00FC609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4552D">
        <w:rPr>
          <w:rFonts w:ascii="Times New Roman" w:eastAsia="Times New Roman" w:hAnsi="Times New Roman" w:cs="Times New Roman"/>
          <w:b/>
          <w:bCs/>
          <w:noProof/>
          <w:kern w:val="36"/>
          <w:sz w:val="28"/>
          <w:szCs w:val="28"/>
          <w:lang w:eastAsia="ru-RU"/>
        </w:rPr>
        <w:drawing>
          <wp:inline distT="0" distB="0" distL="0" distR="0" wp14:anchorId="2CB6BEA7" wp14:editId="79BCE8FA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095" w:rsidRDefault="00FC6095" w:rsidP="00B575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530" w:rsidRPr="004C752E" w:rsidRDefault="00B57530" w:rsidP="00B575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752E">
        <w:rPr>
          <w:rFonts w:ascii="Times New Roman" w:hAnsi="Times New Roman" w:cs="Times New Roman"/>
          <w:b/>
          <w:sz w:val="28"/>
          <w:szCs w:val="28"/>
        </w:rPr>
        <w:t xml:space="preserve">Подведены итоги работы </w:t>
      </w:r>
      <w:r>
        <w:rPr>
          <w:rFonts w:ascii="Times New Roman" w:hAnsi="Times New Roman" w:cs="Times New Roman"/>
          <w:b/>
          <w:sz w:val="28"/>
          <w:szCs w:val="28"/>
        </w:rPr>
        <w:t>в учетно-регистрационной</w:t>
      </w:r>
      <w:r w:rsidRPr="004C752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деятельности</w:t>
      </w:r>
    </w:p>
    <w:p w:rsidR="00B57530" w:rsidRDefault="00B57530" w:rsidP="00B575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</w:t>
      </w:r>
      <w:r w:rsidRPr="004C752E">
        <w:rPr>
          <w:rFonts w:ascii="Times New Roman" w:hAnsi="Times New Roman" w:cs="Times New Roman"/>
          <w:b/>
          <w:sz w:val="28"/>
          <w:szCs w:val="28"/>
        </w:rPr>
        <w:t xml:space="preserve"> полугодие 2021 г.</w:t>
      </w:r>
    </w:p>
    <w:p w:rsidR="00B57530" w:rsidRDefault="00B57530" w:rsidP="00B57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57530" w:rsidRDefault="00B57530" w:rsidP="00B57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57530" w:rsidRPr="00B57530" w:rsidRDefault="00B57530" w:rsidP="00B57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7530">
        <w:rPr>
          <w:rFonts w:ascii="Times New Roman" w:hAnsi="Times New Roman" w:cs="Times New Roman"/>
          <w:sz w:val="28"/>
          <w:szCs w:val="28"/>
        </w:rPr>
        <w:t xml:space="preserve">Управлением </w:t>
      </w:r>
      <w:proofErr w:type="spellStart"/>
      <w:r w:rsidRPr="00B5753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B57530">
        <w:rPr>
          <w:rFonts w:ascii="Times New Roman" w:hAnsi="Times New Roman" w:cs="Times New Roman"/>
          <w:sz w:val="28"/>
          <w:szCs w:val="28"/>
        </w:rPr>
        <w:t xml:space="preserve"> по Республике Алтай подведены итоги работы в учетно-регистрационной деятельности за 2 полугодие 2021 г.</w:t>
      </w:r>
    </w:p>
    <w:p w:rsidR="00B57530" w:rsidRPr="00B57530" w:rsidRDefault="00B57530" w:rsidP="00B57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530">
        <w:rPr>
          <w:rFonts w:ascii="Times New Roman" w:hAnsi="Times New Roman" w:cs="Times New Roman"/>
          <w:sz w:val="28"/>
          <w:szCs w:val="28"/>
        </w:rPr>
        <w:t>Всего за отчетный период в орган регистрации</w:t>
      </w:r>
      <w:r w:rsidR="00D83DC8">
        <w:rPr>
          <w:rFonts w:ascii="Times New Roman" w:hAnsi="Times New Roman" w:cs="Times New Roman"/>
          <w:sz w:val="28"/>
          <w:szCs w:val="28"/>
        </w:rPr>
        <w:t xml:space="preserve"> прав</w:t>
      </w:r>
      <w:r w:rsidRPr="00B57530">
        <w:rPr>
          <w:rFonts w:ascii="Times New Roman" w:hAnsi="Times New Roman" w:cs="Times New Roman"/>
          <w:sz w:val="28"/>
          <w:szCs w:val="28"/>
        </w:rPr>
        <w:t xml:space="preserve"> поступило</w:t>
      </w:r>
      <w:r w:rsidR="00D83DC8">
        <w:rPr>
          <w:rFonts w:ascii="Times New Roman" w:hAnsi="Times New Roman" w:cs="Times New Roman"/>
          <w:sz w:val="28"/>
          <w:szCs w:val="28"/>
        </w:rPr>
        <w:t xml:space="preserve"> 25257         </w:t>
      </w:r>
      <w:proofErr w:type="gramStart"/>
      <w:r w:rsidR="00D83DC8"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 w:rsidR="00D83DC8">
        <w:rPr>
          <w:rFonts w:ascii="Times New Roman" w:hAnsi="Times New Roman" w:cs="Times New Roman"/>
          <w:sz w:val="28"/>
          <w:szCs w:val="28"/>
        </w:rPr>
        <w:t xml:space="preserve">в электронном виде – 9954) </w:t>
      </w:r>
      <w:r w:rsidR="00D83DC8" w:rsidRPr="00D83DC8">
        <w:rPr>
          <w:rFonts w:ascii="Times New Roman" w:hAnsi="Times New Roman" w:cs="Times New Roman"/>
          <w:bCs/>
          <w:sz w:val="28"/>
          <w:szCs w:val="28"/>
          <w:lang w:val="x-none"/>
        </w:rPr>
        <w:t>заявлений о государственном кадастровом учете и (или) государственной регистрации прав</w:t>
      </w:r>
      <w:r w:rsidR="00D83DC8">
        <w:rPr>
          <w:rFonts w:ascii="Times New Roman" w:hAnsi="Times New Roman" w:cs="Times New Roman"/>
          <w:bCs/>
          <w:sz w:val="28"/>
          <w:szCs w:val="28"/>
        </w:rPr>
        <w:t>, из них</w:t>
      </w:r>
      <w:r w:rsidRPr="00B57530">
        <w:rPr>
          <w:rFonts w:ascii="Times New Roman" w:hAnsi="Times New Roman" w:cs="Times New Roman"/>
          <w:sz w:val="28"/>
          <w:szCs w:val="28"/>
        </w:rPr>
        <w:t>:</w:t>
      </w:r>
    </w:p>
    <w:p w:rsidR="00B57530" w:rsidRPr="00B57530" w:rsidRDefault="00B57530" w:rsidP="00B57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83DC8">
        <w:rPr>
          <w:rFonts w:ascii="Times New Roman" w:hAnsi="Times New Roman" w:cs="Times New Roman"/>
          <w:sz w:val="28"/>
          <w:szCs w:val="28"/>
        </w:rPr>
        <w:t>17807</w:t>
      </w:r>
      <w:r w:rsidRPr="00B57530">
        <w:rPr>
          <w:rFonts w:ascii="Times New Roman" w:hAnsi="Times New Roman" w:cs="Times New Roman"/>
          <w:sz w:val="28"/>
          <w:szCs w:val="28"/>
        </w:rPr>
        <w:t xml:space="preserve"> заявлений для осуществления государственной регистрации прав;</w:t>
      </w:r>
    </w:p>
    <w:p w:rsidR="00B57530" w:rsidRPr="00B57530" w:rsidRDefault="00B57530" w:rsidP="00B57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530">
        <w:rPr>
          <w:rFonts w:ascii="Times New Roman" w:hAnsi="Times New Roman" w:cs="Times New Roman"/>
          <w:sz w:val="28"/>
          <w:szCs w:val="28"/>
        </w:rPr>
        <w:t xml:space="preserve">- </w:t>
      </w:r>
      <w:r w:rsidR="00D83DC8">
        <w:rPr>
          <w:rFonts w:ascii="Times New Roman" w:hAnsi="Times New Roman" w:cs="Times New Roman"/>
          <w:sz w:val="28"/>
          <w:szCs w:val="28"/>
        </w:rPr>
        <w:t>4384 заявления</w:t>
      </w:r>
      <w:r w:rsidRPr="00B57530">
        <w:rPr>
          <w:rFonts w:ascii="Times New Roman" w:hAnsi="Times New Roman" w:cs="Times New Roman"/>
          <w:sz w:val="28"/>
          <w:szCs w:val="28"/>
        </w:rPr>
        <w:t xml:space="preserve"> об осуществлении государственного кадастрового учета;</w:t>
      </w:r>
    </w:p>
    <w:p w:rsidR="00B57530" w:rsidRPr="00B57530" w:rsidRDefault="00B57530" w:rsidP="00B57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530">
        <w:rPr>
          <w:rFonts w:ascii="Times New Roman" w:hAnsi="Times New Roman" w:cs="Times New Roman"/>
          <w:sz w:val="28"/>
          <w:szCs w:val="28"/>
        </w:rPr>
        <w:t xml:space="preserve">- </w:t>
      </w:r>
      <w:r w:rsidR="00D83DC8">
        <w:rPr>
          <w:rFonts w:ascii="Times New Roman" w:hAnsi="Times New Roman" w:cs="Times New Roman"/>
          <w:sz w:val="28"/>
          <w:szCs w:val="28"/>
        </w:rPr>
        <w:t>3066</w:t>
      </w:r>
      <w:r w:rsidRPr="00B57530">
        <w:rPr>
          <w:rFonts w:ascii="Times New Roman" w:hAnsi="Times New Roman" w:cs="Times New Roman"/>
          <w:sz w:val="28"/>
          <w:szCs w:val="28"/>
        </w:rPr>
        <w:t xml:space="preserve"> заявлений по единой процедуре.</w:t>
      </w:r>
    </w:p>
    <w:p w:rsidR="00D83DC8" w:rsidRPr="00D83DC8" w:rsidRDefault="00D83DC8" w:rsidP="00D83D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83DC8">
        <w:rPr>
          <w:rFonts w:ascii="Times New Roman" w:hAnsi="Times New Roman" w:cs="Times New Roman"/>
          <w:bCs/>
          <w:sz w:val="28"/>
          <w:szCs w:val="28"/>
          <w:lang w:val="x-none"/>
        </w:rPr>
        <w:t>Общее количество положительных решений об осуществлении кадастрового учета и (или) регистрации прав составило 88921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B57530" w:rsidRPr="00B57530" w:rsidRDefault="00B57530" w:rsidP="00B57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530">
        <w:rPr>
          <w:rFonts w:ascii="Times New Roman" w:hAnsi="Times New Roman" w:cs="Times New Roman"/>
          <w:sz w:val="28"/>
          <w:szCs w:val="28"/>
        </w:rPr>
        <w:t xml:space="preserve">За </w:t>
      </w:r>
      <w:r w:rsidR="00377FEF">
        <w:rPr>
          <w:rFonts w:ascii="Times New Roman" w:hAnsi="Times New Roman" w:cs="Times New Roman"/>
          <w:sz w:val="28"/>
          <w:szCs w:val="28"/>
        </w:rPr>
        <w:t>второе</w:t>
      </w:r>
      <w:r w:rsidRPr="00B57530">
        <w:rPr>
          <w:rFonts w:ascii="Times New Roman" w:hAnsi="Times New Roman" w:cs="Times New Roman"/>
          <w:sz w:val="28"/>
          <w:szCs w:val="28"/>
        </w:rPr>
        <w:t xml:space="preserve"> полугодие 2021 года сотрудниками Управления принято:</w:t>
      </w:r>
    </w:p>
    <w:p w:rsidR="00B57530" w:rsidRPr="00B57530" w:rsidRDefault="00B57530" w:rsidP="00B57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530">
        <w:rPr>
          <w:rFonts w:ascii="Times New Roman" w:hAnsi="Times New Roman" w:cs="Times New Roman"/>
          <w:sz w:val="28"/>
          <w:szCs w:val="28"/>
        </w:rPr>
        <w:t xml:space="preserve">- 131 решение о приостановлении государственной регистрации прав, </w:t>
      </w:r>
    </w:p>
    <w:p w:rsidR="00B57530" w:rsidRPr="00B57530" w:rsidRDefault="00B57530" w:rsidP="00B57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530">
        <w:rPr>
          <w:rFonts w:ascii="Times New Roman" w:hAnsi="Times New Roman" w:cs="Times New Roman"/>
          <w:sz w:val="28"/>
          <w:szCs w:val="28"/>
        </w:rPr>
        <w:t>- 165 решений о приостановлении государственного кадастрового учета;</w:t>
      </w:r>
    </w:p>
    <w:p w:rsidR="00B57530" w:rsidRPr="00B57530" w:rsidRDefault="00B57530" w:rsidP="00B57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530">
        <w:rPr>
          <w:rFonts w:ascii="Times New Roman" w:hAnsi="Times New Roman" w:cs="Times New Roman"/>
          <w:sz w:val="28"/>
          <w:szCs w:val="28"/>
        </w:rPr>
        <w:t>- 156 решений о приостановлении по единой процедуре;</w:t>
      </w:r>
    </w:p>
    <w:p w:rsidR="00B57530" w:rsidRPr="00B57530" w:rsidRDefault="00B57530" w:rsidP="00B57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530">
        <w:rPr>
          <w:rFonts w:ascii="Times New Roman" w:hAnsi="Times New Roman" w:cs="Times New Roman"/>
          <w:sz w:val="28"/>
          <w:szCs w:val="28"/>
        </w:rPr>
        <w:t>- 41 решение об отказе в государственной регистрации прав;</w:t>
      </w:r>
    </w:p>
    <w:p w:rsidR="00B57530" w:rsidRPr="00B57530" w:rsidRDefault="00B57530" w:rsidP="00B57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530">
        <w:rPr>
          <w:rFonts w:ascii="Times New Roman" w:hAnsi="Times New Roman" w:cs="Times New Roman"/>
          <w:sz w:val="28"/>
          <w:szCs w:val="28"/>
        </w:rPr>
        <w:t>- 33 решения об отказе в государственном кадастровом учете;</w:t>
      </w:r>
    </w:p>
    <w:p w:rsidR="00B57530" w:rsidRPr="00B57530" w:rsidRDefault="00B57530" w:rsidP="00B57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530">
        <w:rPr>
          <w:rFonts w:ascii="Times New Roman" w:hAnsi="Times New Roman" w:cs="Times New Roman"/>
          <w:sz w:val="28"/>
          <w:szCs w:val="28"/>
        </w:rPr>
        <w:t>- 24 решения об отказе по единой процедуре.</w:t>
      </w:r>
    </w:p>
    <w:p w:rsidR="00B57530" w:rsidRPr="00B57530" w:rsidRDefault="00D83DC8" w:rsidP="00B57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57530" w:rsidRPr="00B57530">
        <w:rPr>
          <w:rFonts w:ascii="Times New Roman" w:hAnsi="Times New Roman" w:cs="Times New Roman"/>
          <w:sz w:val="28"/>
          <w:szCs w:val="28"/>
        </w:rPr>
        <w:t>оличество решений о приостановлении в государственной регистрации прав и (или) государственном кадастровом учете от общего числа поступивших заявлений составило (в процентном соотношении):</w:t>
      </w:r>
    </w:p>
    <w:p w:rsidR="00B57530" w:rsidRPr="00B57530" w:rsidRDefault="00B57530" w:rsidP="00B57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530">
        <w:rPr>
          <w:rFonts w:ascii="Times New Roman" w:hAnsi="Times New Roman" w:cs="Times New Roman"/>
          <w:sz w:val="28"/>
          <w:szCs w:val="28"/>
        </w:rPr>
        <w:t xml:space="preserve">-  по государственной регистрации прав – 0,8%; </w:t>
      </w:r>
    </w:p>
    <w:p w:rsidR="00B57530" w:rsidRPr="00B57530" w:rsidRDefault="00B57530" w:rsidP="00B57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530">
        <w:rPr>
          <w:rFonts w:ascii="Times New Roman" w:hAnsi="Times New Roman" w:cs="Times New Roman"/>
          <w:sz w:val="28"/>
          <w:szCs w:val="28"/>
        </w:rPr>
        <w:t>- по государственному кадастровому учету 4,5%;</w:t>
      </w:r>
    </w:p>
    <w:p w:rsidR="00B57530" w:rsidRPr="00B57530" w:rsidRDefault="00B57530" w:rsidP="00B57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530">
        <w:rPr>
          <w:rFonts w:ascii="Times New Roman" w:hAnsi="Times New Roman" w:cs="Times New Roman"/>
          <w:sz w:val="28"/>
          <w:szCs w:val="28"/>
        </w:rPr>
        <w:t>- по единой процедуре – 6,0%.</w:t>
      </w:r>
    </w:p>
    <w:p w:rsidR="00B57530" w:rsidRPr="00B57530" w:rsidRDefault="00B57530" w:rsidP="00B57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530">
        <w:rPr>
          <w:rFonts w:ascii="Times New Roman" w:hAnsi="Times New Roman" w:cs="Times New Roman"/>
          <w:sz w:val="28"/>
          <w:szCs w:val="28"/>
        </w:rPr>
        <w:t>Количество решений об отказе в государственной регистрации прав и (или) государственном кадастровом учете от общего числа поступивших заявлений (в процентном соотношении) составило:</w:t>
      </w:r>
    </w:p>
    <w:p w:rsidR="00B57530" w:rsidRPr="00B57530" w:rsidRDefault="00B57530" w:rsidP="00B57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530">
        <w:rPr>
          <w:rFonts w:ascii="Times New Roman" w:hAnsi="Times New Roman" w:cs="Times New Roman"/>
          <w:sz w:val="28"/>
          <w:szCs w:val="28"/>
        </w:rPr>
        <w:t>- в осуществлении государственной регистрации прав на объекты недвижимости – 0,3%;</w:t>
      </w:r>
    </w:p>
    <w:p w:rsidR="00B57530" w:rsidRPr="00B57530" w:rsidRDefault="00B57530" w:rsidP="00B57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530">
        <w:rPr>
          <w:rFonts w:ascii="Times New Roman" w:hAnsi="Times New Roman" w:cs="Times New Roman"/>
          <w:sz w:val="28"/>
          <w:szCs w:val="28"/>
        </w:rPr>
        <w:t>- в осуществлении государственного кадастрового учета – 0,9%;</w:t>
      </w:r>
    </w:p>
    <w:p w:rsidR="00B57530" w:rsidRPr="00B57530" w:rsidRDefault="00B57530" w:rsidP="00B575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530">
        <w:rPr>
          <w:rFonts w:ascii="Times New Roman" w:hAnsi="Times New Roman" w:cs="Times New Roman"/>
          <w:sz w:val="28"/>
          <w:szCs w:val="28"/>
        </w:rPr>
        <w:t>- в осуществлении государственного кадастрового учета и государственной регистрации прав на объекты недвижимости – 0,9%.</w:t>
      </w:r>
    </w:p>
    <w:p w:rsidR="00B57530" w:rsidRPr="00353E4D" w:rsidRDefault="00D83DC8" w:rsidP="00353E4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3E4D">
        <w:rPr>
          <w:rFonts w:ascii="Times New Roman" w:hAnsi="Times New Roman" w:cs="Times New Roman"/>
          <w:sz w:val="28"/>
          <w:szCs w:val="28"/>
        </w:rPr>
        <w:t xml:space="preserve"> </w:t>
      </w:r>
      <w:r w:rsidR="00B57530" w:rsidRPr="00353E4D">
        <w:rPr>
          <w:rFonts w:ascii="Times New Roman" w:hAnsi="Times New Roman" w:cs="Times New Roman"/>
          <w:sz w:val="28"/>
          <w:szCs w:val="28"/>
        </w:rPr>
        <w:t xml:space="preserve">«Во втором полугодии 2021 года </w:t>
      </w:r>
      <w:r w:rsidR="00353E4D" w:rsidRPr="00353E4D">
        <w:rPr>
          <w:rFonts w:ascii="Times New Roman" w:hAnsi="Times New Roman" w:cs="Times New Roman"/>
          <w:sz w:val="28"/>
          <w:szCs w:val="28"/>
        </w:rPr>
        <w:t xml:space="preserve">в сфере государственного кадастрового учета и (или) государственной регистрации прав на </w:t>
      </w:r>
      <w:r w:rsidR="00353E4D" w:rsidRPr="00353E4D">
        <w:rPr>
          <w:rFonts w:ascii="Times New Roman" w:hAnsi="Times New Roman" w:cs="Times New Roman"/>
          <w:sz w:val="28"/>
          <w:szCs w:val="28"/>
        </w:rPr>
        <w:lastRenderedPageBreak/>
        <w:t xml:space="preserve">недвижимость большое внимание было уделено </w:t>
      </w:r>
      <w:r>
        <w:rPr>
          <w:rFonts w:ascii="Times New Roman" w:hAnsi="Times New Roman" w:cs="Times New Roman"/>
          <w:sz w:val="28"/>
          <w:szCs w:val="28"/>
        </w:rPr>
        <w:t>повышению</w:t>
      </w:r>
      <w:r w:rsidR="00353E4D" w:rsidRPr="00353E4D">
        <w:rPr>
          <w:rFonts w:ascii="Times New Roman" w:hAnsi="Times New Roman" w:cs="Times New Roman"/>
          <w:sz w:val="28"/>
          <w:szCs w:val="28"/>
        </w:rPr>
        <w:t xml:space="preserve"> качества работы при предоставлении государственных услуг, верификации сведений Единого государственного реестра недвижимости во ФГИС ЕГРН, снижению количества решений о приостановлении (отказе) в государственной регистрации прав и государственном кадастровом учете, разъяснительной работе с кадастровыми инженерами, осуществляющими свою деятельность на территории Республики Алтай, сокращению сроков осуществления государственной регистрации прав и госу</w:t>
      </w:r>
      <w:r w:rsidR="00353E4D">
        <w:rPr>
          <w:rFonts w:ascii="Times New Roman" w:hAnsi="Times New Roman" w:cs="Times New Roman"/>
          <w:sz w:val="28"/>
          <w:szCs w:val="28"/>
        </w:rPr>
        <w:t>дарственного кадастрового учета</w:t>
      </w:r>
      <w:r w:rsidR="00B57530" w:rsidRPr="00353E4D">
        <w:rPr>
          <w:rFonts w:ascii="Times New Roman" w:hAnsi="Times New Roman" w:cs="Times New Roman"/>
          <w:sz w:val="28"/>
          <w:szCs w:val="28"/>
        </w:rPr>
        <w:t>», - отмечает заместитель руководителя Управления Ольга Семашко.</w:t>
      </w:r>
    </w:p>
    <w:p w:rsidR="00B62BEE" w:rsidRDefault="00B62BEE" w:rsidP="00353E4D">
      <w:pPr>
        <w:spacing w:after="0" w:line="240" w:lineRule="auto"/>
        <w:rPr>
          <w:rFonts w:ascii="Times New Roman" w:hAnsi="Times New Roman" w:cs="Times New Roman"/>
        </w:rPr>
      </w:pPr>
    </w:p>
    <w:p w:rsidR="00FC6095" w:rsidRDefault="00FC6095" w:rsidP="00353E4D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FC6095" w:rsidRDefault="00FC6095" w:rsidP="00353E4D">
      <w:pPr>
        <w:spacing w:after="0" w:line="240" w:lineRule="auto"/>
        <w:rPr>
          <w:rFonts w:ascii="Times New Roman" w:hAnsi="Times New Roman" w:cs="Times New Roman"/>
        </w:rPr>
      </w:pPr>
    </w:p>
    <w:p w:rsidR="00FC6095" w:rsidRPr="00137CB0" w:rsidRDefault="00FC6095" w:rsidP="00FC609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137CB0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137CB0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137CB0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FC6095" w:rsidRPr="00353E4D" w:rsidRDefault="00FC6095" w:rsidP="00353E4D">
      <w:pPr>
        <w:spacing w:after="0" w:line="240" w:lineRule="auto"/>
        <w:rPr>
          <w:rFonts w:ascii="Times New Roman" w:hAnsi="Times New Roman" w:cs="Times New Roman"/>
        </w:rPr>
      </w:pPr>
    </w:p>
    <w:sectPr w:rsidR="00FC6095" w:rsidRPr="00353E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530"/>
    <w:rsid w:val="00353E4D"/>
    <w:rsid w:val="003757B4"/>
    <w:rsid w:val="00377FEF"/>
    <w:rsid w:val="004F3F5A"/>
    <w:rsid w:val="00B57530"/>
    <w:rsid w:val="00B62BEE"/>
    <w:rsid w:val="00D83DC8"/>
    <w:rsid w:val="00FC6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B1051"/>
  <w15:chartTrackingRefBased/>
  <w15:docId w15:val="{64DF67F6-3BA6-4C72-864C-BF7DF0D77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5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400</Words>
  <Characters>2281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8</cp:revision>
  <dcterms:created xsi:type="dcterms:W3CDTF">2022-01-19T07:37:00Z</dcterms:created>
  <dcterms:modified xsi:type="dcterms:W3CDTF">2022-01-21T01:34:00Z</dcterms:modified>
</cp:coreProperties>
</file>