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969" w:rsidRDefault="00FB3969" w:rsidP="00FB396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B396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«Земля для стройки»: </w:t>
      </w:r>
    </w:p>
    <w:p w:rsidR="00FB3969" w:rsidRPr="00FB3969" w:rsidRDefault="00FB3969" w:rsidP="00FB396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B396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онлайн-сервис по поиску участков для строительства</w:t>
      </w:r>
    </w:p>
    <w:p w:rsidR="00FB3969" w:rsidRDefault="00FB3969" w:rsidP="00FB39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969" w:rsidRDefault="00FB3969" w:rsidP="00FB39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197F" w:rsidRDefault="0086197F" w:rsidP="008619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B39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нлайн-сервис «Земля для стройки» на базе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Публичной кадастровой карты </w:t>
      </w:r>
      <w:r w:rsidRPr="00FB396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содержит информацию о территориях и земельных участках, имеющих потенциал вовлечения в оборот для жилищного строительства.</w:t>
      </w:r>
    </w:p>
    <w:p w:rsidR="0086197F" w:rsidRDefault="0086197F" w:rsidP="008619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96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Процедура подбора участка для строительства достаточно проста. Для этого нужно зайти на сайт Публичной кадастровой карты, затем выбрать в критериях поиска «Жилищное строительство» и ввести в поисковую строку следующую комбинацию знаков: номер региона, двоеточие и звездочку, далее начать поиск.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3969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отобразит имеющиеся в регионе свободные земельные участки, а также сведения о них, к примеру, площадь, адрес объекта, категорию земель.</w:t>
      </w:r>
    </w:p>
    <w:p w:rsidR="0086197F" w:rsidRDefault="0086197F" w:rsidP="008619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96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выбора земельного участка появляется возможность направить обращение о своей заинтересованности использовать территорию в уполномоченный орган, нажав на ссылку «Подать обращение» в информационном окне объекта.</w:t>
      </w:r>
    </w:p>
    <w:p w:rsidR="00E7776F" w:rsidRPr="00FB3969" w:rsidRDefault="00E7776F" w:rsidP="00E777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B396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нацелен на вовлечение в оборот неиспользуемой государственной и муниципальной земли и иных объектов недвижимости для развития сферы жилищного строительства. Цифровой сервис поможет инвесторам и застройщикам планировать свою деятельность, эффективно управлять землей и недвижимостью, увеличивать объемы строительства и инвестиций, повышая комфортность для проживания людей и инвестици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онную привлекательность региона», - комментирует заместитель руководителя Управления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Алексей Филиппов.</w:t>
      </w:r>
    </w:p>
    <w:p w:rsidR="00FB3969" w:rsidRDefault="00FB3969" w:rsidP="00FB39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Напомним, что в 2020 году</w:t>
      </w:r>
      <w:r w:rsidRPr="00FB39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поручением</w:t>
      </w:r>
      <w:r w:rsidRPr="00FB39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Председателя Правительст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 Российской Федерации М.В. </w:t>
      </w:r>
      <w:proofErr w:type="spellStart"/>
      <w:r w:rsidRPr="00FB3969">
        <w:rPr>
          <w:rFonts w:ascii="Times New Roman" w:eastAsia="Times New Roman" w:hAnsi="Times New Roman" w:cs="Times New Roman"/>
          <w:sz w:val="28"/>
          <w:szCs w:val="28"/>
          <w:lang w:eastAsia="ru-RU"/>
        </w:rPr>
        <w:t>Мишустина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во исполнение перечня поручений Президента Российской Федерации В.В. Путина,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совместно с губернаторами и органами исполнительной власти проведена работа по выявлению земельных участков, использование которых возможно под жилищное строительство.</w:t>
      </w:r>
    </w:p>
    <w:p w:rsidR="00FB3969" w:rsidRDefault="00FB3969" w:rsidP="00FB39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Такая задача в масштабах страны была реализована впервые и в беспрецедентно короткие сроки.</w:t>
      </w:r>
    </w:p>
    <w:p w:rsidR="00E7776F" w:rsidRDefault="00E7776F" w:rsidP="00FB39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по выявлению земельных участков, использование которых возможно под жилищное строительство, проходила во всех субъектах страны, </w:t>
      </w:r>
      <w:r w:rsidR="008E0790">
        <w:rPr>
          <w:rFonts w:ascii="Times New Roman" w:hAnsi="Times New Roman" w:cs="Times New Roman"/>
          <w:sz w:val="28"/>
          <w:szCs w:val="28"/>
        </w:rPr>
        <w:t>в том числе, и в Республике</w:t>
      </w:r>
      <w:r>
        <w:rPr>
          <w:rFonts w:ascii="Times New Roman" w:hAnsi="Times New Roman" w:cs="Times New Roman"/>
          <w:sz w:val="28"/>
          <w:szCs w:val="28"/>
        </w:rPr>
        <w:t xml:space="preserve"> Алтай.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Благодаря проделанной работе, </w:t>
      </w:r>
      <w:r w:rsidRPr="0036717F">
        <w:rPr>
          <w:rFonts w:ascii="Times New Roman" w:hAnsi="Times New Roman" w:cs="Times New Roman"/>
          <w:sz w:val="28"/>
          <w:szCs w:val="28"/>
        </w:rPr>
        <w:t>на практике</w:t>
      </w:r>
      <w:r w:rsidR="008E0790">
        <w:rPr>
          <w:rFonts w:ascii="Times New Roman" w:hAnsi="Times New Roman" w:cs="Times New Roman"/>
          <w:sz w:val="28"/>
          <w:szCs w:val="28"/>
        </w:rPr>
        <w:t xml:space="preserve"> были</w:t>
      </w:r>
      <w:r w:rsidRPr="0036717F">
        <w:rPr>
          <w:rFonts w:ascii="Times New Roman" w:hAnsi="Times New Roman" w:cs="Times New Roman"/>
          <w:sz w:val="28"/>
          <w:szCs w:val="28"/>
        </w:rPr>
        <w:t xml:space="preserve"> реализованы</w:t>
      </w:r>
      <w:r w:rsidRPr="00FA2F06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оптимальные условия</w:t>
      </w:r>
      <w:r w:rsidRPr="0036717F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>
        <w:rPr>
          <w:rFonts w:ascii="Times New Roman" w:hAnsi="Times New Roman" w:cs="Times New Roman"/>
          <w:sz w:val="28"/>
          <w:szCs w:val="28"/>
        </w:rPr>
        <w:t>земельных участков</w:t>
      </w:r>
      <w:r w:rsidRPr="0036717F">
        <w:rPr>
          <w:rFonts w:ascii="Times New Roman" w:hAnsi="Times New Roman" w:cs="Times New Roman"/>
          <w:sz w:val="28"/>
          <w:szCs w:val="28"/>
        </w:rPr>
        <w:t xml:space="preserve"> потребителю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проекта «Земля для стройки»</w:t>
      </w:r>
      <w:r w:rsidR="008E0790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125 участков уже </w:t>
      </w:r>
      <w:r>
        <w:rPr>
          <w:rFonts w:ascii="Times New Roman" w:hAnsi="Times New Roman" w:cs="Times New Roman"/>
          <w:sz w:val="28"/>
          <w:szCs w:val="28"/>
        </w:rPr>
        <w:t>вовлечены</w:t>
      </w:r>
      <w:r w:rsidRPr="00A725CF">
        <w:rPr>
          <w:rFonts w:ascii="Times New Roman" w:hAnsi="Times New Roman" w:cs="Times New Roman"/>
          <w:sz w:val="28"/>
          <w:szCs w:val="28"/>
        </w:rPr>
        <w:t xml:space="preserve"> в жилищное строительство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13C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совместно </w:t>
      </w:r>
      <w:r>
        <w:rPr>
          <w:rFonts w:ascii="Times New Roman" w:hAnsi="Times New Roman" w:cs="Times New Roman"/>
          <w:sz w:val="28"/>
          <w:szCs w:val="28"/>
        </w:rPr>
        <w:t>с региональной управленческой командой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3C6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ится работа по выявлению новых земельных участков и территорий для их дальнейшего вовлечения в оборот</w:t>
      </w:r>
      <w:r w:rsidR="008E07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End w:id="0"/>
    </w:p>
    <w:sectPr w:rsidR="00E777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969"/>
    <w:rsid w:val="002C510D"/>
    <w:rsid w:val="0086197F"/>
    <w:rsid w:val="008E0790"/>
    <w:rsid w:val="00B96E12"/>
    <w:rsid w:val="00C64444"/>
    <w:rsid w:val="00E7776F"/>
    <w:rsid w:val="00FB3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F36B7"/>
  <w15:chartTrackingRefBased/>
  <w15:docId w15:val="{CD018F54-66ED-468A-9490-6E8AD04F8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B39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39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B396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828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83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6505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00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1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71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134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100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62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3728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73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2021-11-15T09:07:00Z</dcterms:created>
  <dcterms:modified xsi:type="dcterms:W3CDTF">2021-11-16T01:27:00Z</dcterms:modified>
</cp:coreProperties>
</file>