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608" w:rsidRDefault="00B15608" w:rsidP="00B1560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1E030134" wp14:editId="7451E0C2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15608" w:rsidRDefault="00B15608" w:rsidP="00817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608" w:rsidRDefault="00B15608" w:rsidP="00817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176F4" w:rsidRDefault="008176F4" w:rsidP="00817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F4">
        <w:rPr>
          <w:rFonts w:ascii="Times New Roman" w:hAnsi="Times New Roman" w:cs="Times New Roman"/>
          <w:b/>
          <w:sz w:val="28"/>
          <w:szCs w:val="28"/>
        </w:rPr>
        <w:t>Количество «бесправной» недвижимости</w:t>
      </w:r>
    </w:p>
    <w:p w:rsidR="008176F4" w:rsidRDefault="008176F4" w:rsidP="00817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F4">
        <w:rPr>
          <w:rFonts w:ascii="Times New Roman" w:hAnsi="Times New Roman" w:cs="Times New Roman"/>
          <w:b/>
          <w:sz w:val="28"/>
          <w:szCs w:val="28"/>
        </w:rPr>
        <w:t>в Республике Алтай сокращается</w:t>
      </w:r>
    </w:p>
    <w:p w:rsidR="008176F4" w:rsidRPr="008176F4" w:rsidRDefault="008176F4" w:rsidP="008176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6F4">
        <w:rPr>
          <w:rFonts w:ascii="Times New Roman" w:hAnsi="Times New Roman" w:cs="Times New Roman"/>
          <w:b/>
          <w:sz w:val="28"/>
          <w:szCs w:val="28"/>
        </w:rPr>
        <w:br/>
      </w:r>
    </w:p>
    <w:p w:rsidR="008176F4" w:rsidRDefault="007326AF" w:rsidP="00B82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«бесправной» недвижимости в Республике Алтай </w:t>
      </w:r>
      <w:r w:rsidR="008176F4">
        <w:rPr>
          <w:rFonts w:ascii="Times New Roman" w:hAnsi="Times New Roman" w:cs="Times New Roman"/>
          <w:sz w:val="28"/>
          <w:szCs w:val="28"/>
        </w:rPr>
        <w:t>продолжает сокраща</w:t>
      </w:r>
      <w:r>
        <w:rPr>
          <w:rFonts w:ascii="Times New Roman" w:hAnsi="Times New Roman" w:cs="Times New Roman"/>
          <w:sz w:val="28"/>
          <w:szCs w:val="28"/>
        </w:rPr>
        <w:t>т</w:t>
      </w:r>
      <w:r w:rsidR="008176F4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ся.</w:t>
      </w:r>
    </w:p>
    <w:p w:rsidR="00F55D35" w:rsidRDefault="007326AF" w:rsidP="00B822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Этому способствует совместная работа 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A31">
        <w:rPr>
          <w:rFonts w:ascii="Times New Roman" w:hAnsi="Times New Roman" w:cs="Times New Roman"/>
          <w:sz w:val="28"/>
          <w:szCs w:val="28"/>
        </w:rPr>
        <w:t xml:space="preserve">с органами государственной власти и местного самоуправления </w:t>
      </w:r>
      <w:r w:rsidR="00B822B1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B822B1">
        <w:rPr>
          <w:rFonts w:ascii="Times New Roman" w:hAnsi="Times New Roman" w:cs="Times New Roman"/>
          <w:color w:val="292C2F"/>
          <w:sz w:val="28"/>
          <w:szCs w:val="28"/>
        </w:rPr>
        <w:t>реализации</w:t>
      </w:r>
      <w:r w:rsidR="00B822B1" w:rsidRPr="009D04C9">
        <w:rPr>
          <w:rFonts w:ascii="Times New Roman" w:hAnsi="Times New Roman" w:cs="Times New Roman"/>
          <w:color w:val="292C2F"/>
          <w:sz w:val="28"/>
          <w:szCs w:val="28"/>
        </w:rPr>
        <w:t xml:space="preserve"> закона о выявлении правообладателей ранее учтенных об</w:t>
      </w:r>
      <w:r w:rsidR="00B822B1">
        <w:rPr>
          <w:rFonts w:ascii="Times New Roman" w:hAnsi="Times New Roman" w:cs="Times New Roman"/>
          <w:color w:val="292C2F"/>
          <w:sz w:val="28"/>
          <w:szCs w:val="28"/>
        </w:rPr>
        <w:t>ъектов недвижимости (518-ФЗ)</w:t>
      </w:r>
      <w:r w:rsidR="00F55D35">
        <w:rPr>
          <w:rFonts w:ascii="Times New Roman" w:hAnsi="Times New Roman" w:cs="Times New Roman"/>
          <w:sz w:val="28"/>
          <w:szCs w:val="28"/>
        </w:rPr>
        <w:t>.</w:t>
      </w:r>
    </w:p>
    <w:p w:rsidR="008176F4" w:rsidRDefault="00F7493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По состоянию на </w:t>
      </w:r>
      <w:r w:rsidR="00B822B1">
        <w:rPr>
          <w:rFonts w:ascii="Times New Roman" w:hAnsi="Times New Roman" w:cs="Times New Roman"/>
          <w:color w:val="292C2F"/>
          <w:sz w:val="28"/>
          <w:szCs w:val="28"/>
        </w:rPr>
        <w:t xml:space="preserve">1 ноября 2025 </w:t>
      </w:r>
      <w:proofErr w:type="gramStart"/>
      <w:r w:rsidR="00B822B1">
        <w:rPr>
          <w:rFonts w:ascii="Times New Roman" w:hAnsi="Times New Roman" w:cs="Times New Roman"/>
          <w:color w:val="292C2F"/>
          <w:sz w:val="28"/>
          <w:szCs w:val="28"/>
        </w:rPr>
        <w:t>года</w:t>
      </w:r>
      <w:r>
        <w:rPr>
          <w:rFonts w:ascii="Times New Roman" w:hAnsi="Times New Roman" w:cs="Times New Roman"/>
          <w:color w:val="292C2F"/>
          <w:sz w:val="28"/>
          <w:szCs w:val="28"/>
        </w:rPr>
        <w:t xml:space="preserve">  в</w:t>
      </w:r>
      <w:proofErr w:type="gramEnd"/>
      <w:r w:rsidRPr="009D04C9">
        <w:rPr>
          <w:rFonts w:ascii="Times New Roman" w:hAnsi="Times New Roman" w:cs="Times New Roman"/>
          <w:color w:val="292C2F"/>
          <w:sz w:val="28"/>
          <w:szCs w:val="28"/>
        </w:rPr>
        <w:t xml:space="preserve"> реестр недвижимости внесены сведения о выявленных правообладателях </w:t>
      </w:r>
      <w:r w:rsidR="00F55D35">
        <w:rPr>
          <w:rFonts w:ascii="Times New Roman" w:hAnsi="Times New Roman" w:cs="Times New Roman"/>
          <w:color w:val="292C2F"/>
          <w:sz w:val="28"/>
          <w:szCs w:val="28"/>
        </w:rPr>
        <w:t>2462 объектов недвижимости</w:t>
      </w:r>
      <w:r w:rsidRPr="009D04C9">
        <w:rPr>
          <w:rFonts w:ascii="Times New Roman" w:hAnsi="Times New Roman" w:cs="Times New Roman"/>
          <w:color w:val="292C2F"/>
          <w:sz w:val="28"/>
          <w:szCs w:val="28"/>
        </w:rPr>
        <w:t>.</w:t>
      </w:r>
    </w:p>
    <w:p w:rsidR="008176F4" w:rsidRPr="008176F4" w:rsidRDefault="00F7493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6011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Работа по выявлению правообладателей ранее учтенной недвижимости – это своего рода инвентаризация,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которая </w:t>
      </w:r>
      <w:r w:rsidRPr="006011AB">
        <w:rPr>
          <w:rFonts w:ascii="Times New Roman" w:hAnsi="Times New Roman" w:cs="Times New Roman"/>
          <w:i/>
          <w:sz w:val="28"/>
          <w:szCs w:val="28"/>
        </w:rPr>
        <w:t xml:space="preserve">направлена </w:t>
      </w:r>
      <w:r w:rsidRPr="006011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установление актуальных и достоверных сведений о правообладателях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таких объектов</w:t>
      </w:r>
      <w:r w:rsidRPr="006011A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также на защиту их прав и имущественных интересов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Наиболее активно данная работа проводится в </w:t>
      </w:r>
      <w:proofErr w:type="spellStart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>Усть-Коксинском</w:t>
      </w:r>
      <w:proofErr w:type="spellEnd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, </w:t>
      </w:r>
      <w:proofErr w:type="spellStart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>Чемальском</w:t>
      </w:r>
      <w:proofErr w:type="spellEnd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и </w:t>
      </w:r>
      <w:proofErr w:type="spellStart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>Шебалинском</w:t>
      </w:r>
      <w:proofErr w:type="spellEnd"/>
      <w:r w:rsidRPr="00865771">
        <w:rPr>
          <w:rFonts w:ascii="Times New Roman" w:hAnsi="Times New Roman" w:cs="Times New Roman"/>
          <w:i/>
          <w:color w:val="292C2F"/>
          <w:sz w:val="28"/>
          <w:szCs w:val="28"/>
        </w:rPr>
        <w:t xml:space="preserve"> районах</w:t>
      </w:r>
      <w:r>
        <w:rPr>
          <w:rFonts w:ascii="Times New Roman" w:hAnsi="Times New Roman" w:cs="Times New Roman"/>
          <w:sz w:val="28"/>
          <w:szCs w:val="28"/>
        </w:rPr>
        <w:t xml:space="preserve">», - рассказала руководитель Управления </w:t>
      </w:r>
      <w:r w:rsidRPr="008176F4">
        <w:rPr>
          <w:rFonts w:ascii="Times New Roman" w:hAnsi="Times New Roman" w:cs="Times New Roman"/>
          <w:b/>
          <w:sz w:val="28"/>
          <w:szCs w:val="28"/>
        </w:rPr>
        <w:t xml:space="preserve">Лариса </w:t>
      </w:r>
      <w:proofErr w:type="spellStart"/>
      <w:r w:rsidRPr="008176F4">
        <w:rPr>
          <w:rFonts w:ascii="Times New Roman" w:hAnsi="Times New Roman" w:cs="Times New Roman"/>
          <w:b/>
          <w:sz w:val="28"/>
          <w:szCs w:val="28"/>
        </w:rPr>
        <w:t>Вопиловская</w:t>
      </w:r>
      <w:proofErr w:type="spellEnd"/>
      <w:r w:rsidRPr="008176F4">
        <w:rPr>
          <w:rFonts w:ascii="Times New Roman" w:hAnsi="Times New Roman" w:cs="Times New Roman"/>
          <w:b/>
          <w:sz w:val="28"/>
          <w:szCs w:val="28"/>
        </w:rPr>
        <w:t>.</w:t>
      </w:r>
    </w:p>
    <w:p w:rsidR="00F74934" w:rsidRPr="009D04C9" w:rsidRDefault="00F7493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  <w:r w:rsidRPr="009D04C9">
        <w:rPr>
          <w:rFonts w:ascii="Times New Roman" w:hAnsi="Times New Roman" w:cs="Times New Roman"/>
          <w:color w:val="292C2F"/>
          <w:sz w:val="28"/>
          <w:szCs w:val="28"/>
        </w:rPr>
        <w:t xml:space="preserve">Напомним, в марте 2020 года </w:t>
      </w:r>
      <w:r w:rsidR="00B822B1">
        <w:rPr>
          <w:rFonts w:ascii="Times New Roman" w:hAnsi="Times New Roman" w:cs="Times New Roman"/>
          <w:color w:val="292C2F"/>
          <w:sz w:val="28"/>
          <w:szCs w:val="28"/>
        </w:rPr>
        <w:t>по указанию</w:t>
      </w:r>
      <w:r w:rsidRPr="009D04C9">
        <w:rPr>
          <w:rFonts w:ascii="Times New Roman" w:hAnsi="Times New Roman" w:cs="Times New Roman"/>
          <w:color w:val="292C2F"/>
          <w:sz w:val="28"/>
          <w:szCs w:val="28"/>
        </w:rPr>
        <w:t xml:space="preserve"> Президента РФ об обеспечении достоверности сведений в государственных информационных ресурсах </w:t>
      </w:r>
      <w:proofErr w:type="spellStart"/>
      <w:r w:rsidRPr="009D04C9">
        <w:rPr>
          <w:rFonts w:ascii="Times New Roman" w:hAnsi="Times New Roman" w:cs="Times New Roman"/>
          <w:color w:val="292C2F"/>
          <w:sz w:val="28"/>
          <w:szCs w:val="28"/>
        </w:rPr>
        <w:t>Росреестр</w:t>
      </w:r>
      <w:proofErr w:type="spellEnd"/>
      <w:r w:rsidRPr="009D04C9">
        <w:rPr>
          <w:rFonts w:ascii="Times New Roman" w:hAnsi="Times New Roman" w:cs="Times New Roman"/>
          <w:color w:val="292C2F"/>
          <w:sz w:val="28"/>
          <w:szCs w:val="28"/>
        </w:rPr>
        <w:t xml:space="preserve"> приступил к реализации проекта «Полный и точный реестр». При участии федеральных, региональных органов власти и муниципалитетов проводится работа внесению в ЕГРН сведений об административных границах и границах территориальных зон, проведению комплексных кадастровых работ, выявлению правообладателей ранее учтенных объектов недвижимости.</w:t>
      </w:r>
    </w:p>
    <w:p w:rsidR="00F74934" w:rsidRDefault="00F7493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76F4" w:rsidRDefault="008176F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76F4" w:rsidRDefault="008176F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76F4" w:rsidRDefault="008176F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76F4" w:rsidRDefault="008176F4" w:rsidP="00F7493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92C2F"/>
          <w:sz w:val="28"/>
          <w:szCs w:val="28"/>
        </w:rPr>
      </w:pPr>
    </w:p>
    <w:p w:rsidR="008176F4" w:rsidRPr="009D04C9" w:rsidRDefault="008176F4" w:rsidP="008176F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292C2F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 </w:t>
      </w:r>
    </w:p>
    <w:p w:rsidR="00175FE4" w:rsidRDefault="00175FE4"/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934"/>
    <w:rsid w:val="00175FE4"/>
    <w:rsid w:val="007326AF"/>
    <w:rsid w:val="008176F4"/>
    <w:rsid w:val="00977611"/>
    <w:rsid w:val="00B15608"/>
    <w:rsid w:val="00B822B1"/>
    <w:rsid w:val="00F55D35"/>
    <w:rsid w:val="00F74934"/>
    <w:rsid w:val="00FA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841B0"/>
  <w15:chartTrackingRefBased/>
  <w15:docId w15:val="{DD8395C4-7225-424A-9531-7352899C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dcterms:created xsi:type="dcterms:W3CDTF">2025-11-06T09:02:00Z</dcterms:created>
  <dcterms:modified xsi:type="dcterms:W3CDTF">2025-11-11T07:16:00Z</dcterms:modified>
</cp:coreProperties>
</file>