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DF6" w:rsidRDefault="00F06AE5" w:rsidP="00C2282B">
      <w:pPr>
        <w:spacing w:after="0" w:line="240" w:lineRule="auto"/>
        <w:jc w:val="center"/>
        <w:rPr>
          <w:rFonts w:ascii="Times New Roman" w:eastAsia="Times New Roman" w:hAnsi="Times New Roman" w:cs="Times New Roman"/>
          <w:b/>
          <w:color w:val="3D4146"/>
          <w:sz w:val="28"/>
          <w:szCs w:val="28"/>
          <w:lang w:eastAsia="ru-RU"/>
        </w:rPr>
      </w:pPr>
      <w:r w:rsidRPr="00F06AE5">
        <w:rPr>
          <w:rFonts w:ascii="Times New Roman" w:eastAsia="Times New Roman" w:hAnsi="Times New Roman" w:cs="Times New Roman"/>
          <w:b/>
          <w:color w:val="3D4146"/>
          <w:sz w:val="28"/>
          <w:szCs w:val="28"/>
          <w:lang w:eastAsia="ru-RU"/>
        </w:rPr>
        <w:t>К</w:t>
      </w:r>
      <w:r w:rsidR="00556DF6" w:rsidRPr="00F06AE5">
        <w:rPr>
          <w:rFonts w:ascii="Times New Roman" w:eastAsia="Times New Roman" w:hAnsi="Times New Roman" w:cs="Times New Roman"/>
          <w:b/>
          <w:color w:val="3D4146"/>
          <w:sz w:val="28"/>
          <w:szCs w:val="28"/>
          <w:lang w:eastAsia="ru-RU"/>
        </w:rPr>
        <w:t>ак оформить право совместной собственности супругов?</w:t>
      </w:r>
    </w:p>
    <w:p w:rsid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bookmarkStart w:id="0" w:name="_GoBack"/>
      <w:bookmarkEnd w:id="0"/>
    </w:p>
    <w:p w:rsidR="00F06AE5" w:rsidRPr="00F06AE5" w:rsidRDefault="00F06AE5" w:rsidP="00F06AE5">
      <w:pPr>
        <w:spacing w:after="0" w:line="240" w:lineRule="auto"/>
        <w:ind w:firstLine="709"/>
        <w:jc w:val="both"/>
        <w:rPr>
          <w:rFonts w:ascii="Times New Roman" w:eastAsia="Times New Roman" w:hAnsi="Times New Roman" w:cs="Times New Roman"/>
          <w:b/>
          <w:color w:val="292C2F"/>
          <w:sz w:val="28"/>
          <w:szCs w:val="28"/>
          <w:lang w:eastAsia="ru-RU"/>
        </w:rPr>
      </w:pPr>
      <w:r w:rsidRPr="00F06AE5">
        <w:rPr>
          <w:rFonts w:ascii="Times New Roman" w:eastAsia="Times New Roman" w:hAnsi="Times New Roman" w:cs="Times New Roman"/>
          <w:b/>
          <w:color w:val="292C2F"/>
          <w:sz w:val="28"/>
          <w:szCs w:val="28"/>
          <w:lang w:eastAsia="ru-RU"/>
        </w:rPr>
        <w:t>Управление Федеральной службы государственной регистрации, кадастра и картографии по Республике Алтай</w:t>
      </w:r>
      <w:r w:rsidR="00556DF6" w:rsidRPr="00F06AE5">
        <w:rPr>
          <w:rFonts w:ascii="Times New Roman" w:eastAsia="Times New Roman" w:hAnsi="Times New Roman" w:cs="Times New Roman"/>
          <w:b/>
          <w:color w:val="292C2F"/>
          <w:sz w:val="28"/>
          <w:szCs w:val="28"/>
          <w:lang w:eastAsia="ru-RU"/>
        </w:rPr>
        <w:t xml:space="preserve"> продолжает </w:t>
      </w:r>
      <w:r w:rsidRPr="00F06AE5">
        <w:rPr>
          <w:rFonts w:ascii="Times New Roman" w:eastAsia="Times New Roman" w:hAnsi="Times New Roman" w:cs="Times New Roman"/>
          <w:b/>
          <w:color w:val="292C2F"/>
          <w:sz w:val="28"/>
          <w:szCs w:val="28"/>
          <w:lang w:eastAsia="ru-RU"/>
        </w:rPr>
        <w:t>разъяснять актуальные вопросы</w:t>
      </w:r>
      <w:r w:rsidR="00556DF6" w:rsidRPr="00F06AE5">
        <w:rPr>
          <w:rFonts w:ascii="Times New Roman" w:eastAsia="Times New Roman" w:hAnsi="Times New Roman" w:cs="Times New Roman"/>
          <w:b/>
          <w:color w:val="292C2F"/>
          <w:sz w:val="28"/>
          <w:szCs w:val="28"/>
          <w:lang w:eastAsia="ru-RU"/>
        </w:rPr>
        <w:t xml:space="preserve"> в сфере земли и недвижимости. </w:t>
      </w:r>
    </w:p>
    <w:p w:rsidR="00556DF6" w:rsidRPr="00F06AE5" w:rsidRDefault="00556DF6" w:rsidP="00F06AE5">
      <w:pPr>
        <w:spacing w:after="0" w:line="240" w:lineRule="auto"/>
        <w:ind w:firstLine="709"/>
        <w:jc w:val="both"/>
        <w:rPr>
          <w:rFonts w:ascii="Times New Roman" w:eastAsia="Times New Roman" w:hAnsi="Times New Roman" w:cs="Times New Roman"/>
          <w:b/>
          <w:color w:val="292C2F"/>
          <w:sz w:val="28"/>
          <w:szCs w:val="28"/>
          <w:lang w:eastAsia="ru-RU"/>
        </w:rPr>
      </w:pPr>
      <w:r w:rsidRPr="00F06AE5">
        <w:rPr>
          <w:rFonts w:ascii="Times New Roman" w:eastAsia="Times New Roman" w:hAnsi="Times New Roman" w:cs="Times New Roman"/>
          <w:b/>
          <w:color w:val="292C2F"/>
          <w:sz w:val="28"/>
          <w:szCs w:val="28"/>
          <w:lang w:eastAsia="ru-RU"/>
        </w:rPr>
        <w:t xml:space="preserve">В этот раз </w:t>
      </w:r>
      <w:r w:rsidR="00F06AE5" w:rsidRPr="00F06AE5">
        <w:rPr>
          <w:rFonts w:ascii="Times New Roman" w:eastAsia="Times New Roman" w:hAnsi="Times New Roman" w:cs="Times New Roman"/>
          <w:b/>
          <w:color w:val="292C2F"/>
          <w:sz w:val="28"/>
          <w:szCs w:val="28"/>
          <w:lang w:eastAsia="ru-RU"/>
        </w:rPr>
        <w:t xml:space="preserve">вместе с руководителем Управления Ларисой </w:t>
      </w:r>
      <w:proofErr w:type="spellStart"/>
      <w:r w:rsidR="00F06AE5" w:rsidRPr="00F06AE5">
        <w:rPr>
          <w:rFonts w:ascii="Times New Roman" w:eastAsia="Times New Roman" w:hAnsi="Times New Roman" w:cs="Times New Roman"/>
          <w:b/>
          <w:color w:val="292C2F"/>
          <w:sz w:val="28"/>
          <w:szCs w:val="28"/>
          <w:lang w:eastAsia="ru-RU"/>
        </w:rPr>
        <w:t>Вопиловской</w:t>
      </w:r>
      <w:proofErr w:type="spellEnd"/>
      <w:r w:rsidR="00F06AE5" w:rsidRPr="00F06AE5">
        <w:rPr>
          <w:rFonts w:ascii="Times New Roman" w:eastAsia="Times New Roman" w:hAnsi="Times New Roman" w:cs="Times New Roman"/>
          <w:b/>
          <w:color w:val="292C2F"/>
          <w:sz w:val="28"/>
          <w:szCs w:val="28"/>
          <w:lang w:eastAsia="ru-RU"/>
        </w:rPr>
        <w:t xml:space="preserve"> разберемся</w:t>
      </w:r>
      <w:r w:rsidRPr="00F06AE5">
        <w:rPr>
          <w:rFonts w:ascii="Times New Roman" w:eastAsia="Times New Roman" w:hAnsi="Times New Roman" w:cs="Times New Roman"/>
          <w:b/>
          <w:color w:val="292C2F"/>
          <w:sz w:val="28"/>
          <w:szCs w:val="28"/>
          <w:lang w:eastAsia="ru-RU"/>
        </w:rPr>
        <w:t>, что такое право совместной собственности на недвижимое имущество, как запись о таком праве внести в Единый государственный реестр недвижимости и как правильно</w:t>
      </w:r>
      <w:r w:rsidR="00F06AE5">
        <w:rPr>
          <w:rFonts w:ascii="Times New Roman" w:eastAsia="Times New Roman" w:hAnsi="Times New Roman" w:cs="Times New Roman"/>
          <w:b/>
          <w:color w:val="292C2F"/>
          <w:sz w:val="28"/>
          <w:szCs w:val="28"/>
          <w:lang w:eastAsia="ru-RU"/>
        </w:rPr>
        <w:t xml:space="preserve"> распорядиться общим имуществом.</w:t>
      </w:r>
    </w:p>
    <w:p w:rsidR="00F06AE5"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p>
    <w:p w:rsidR="00F06AE5" w:rsidRPr="00F06AE5" w:rsidRDefault="00F06AE5" w:rsidP="00F06AE5">
      <w:pPr>
        <w:spacing w:after="0" w:line="240" w:lineRule="auto"/>
        <w:ind w:firstLine="709"/>
        <w:jc w:val="both"/>
        <w:rPr>
          <w:rFonts w:ascii="Times New Roman" w:eastAsia="Times New Roman" w:hAnsi="Times New Roman" w:cs="Times New Roman"/>
          <w:b/>
          <w:color w:val="292C2F"/>
          <w:sz w:val="28"/>
          <w:szCs w:val="28"/>
          <w:lang w:eastAsia="ru-RU"/>
        </w:rPr>
      </w:pPr>
      <w:r w:rsidRPr="00F06AE5">
        <w:rPr>
          <w:rFonts w:ascii="Times New Roman" w:eastAsia="Times New Roman" w:hAnsi="Times New Roman" w:cs="Times New Roman"/>
          <w:b/>
          <w:color w:val="292C2F"/>
          <w:sz w:val="28"/>
          <w:szCs w:val="28"/>
          <w:lang w:eastAsia="ru-RU"/>
        </w:rPr>
        <w:t>- Что такое совместная собственность?</w:t>
      </w: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00556DF6" w:rsidRPr="00F06AE5">
        <w:rPr>
          <w:rFonts w:ascii="Times New Roman" w:eastAsia="Times New Roman" w:hAnsi="Times New Roman" w:cs="Times New Roman"/>
          <w:color w:val="292C2F"/>
          <w:sz w:val="28"/>
          <w:szCs w:val="28"/>
          <w:lang w:eastAsia="ru-RU"/>
        </w:rPr>
        <w:t>По общему правилу </w:t>
      </w:r>
      <w:r w:rsidR="00556DF6" w:rsidRPr="00F06AE5">
        <w:rPr>
          <w:rFonts w:ascii="Times New Roman" w:eastAsia="Times New Roman" w:hAnsi="Times New Roman" w:cs="Times New Roman"/>
          <w:b/>
          <w:bCs/>
          <w:color w:val="292C2F"/>
          <w:sz w:val="28"/>
          <w:szCs w:val="28"/>
          <w:lang w:eastAsia="ru-RU"/>
        </w:rPr>
        <w:t>имущество, нажитое супругами во время брака</w:t>
      </w:r>
      <w:r w:rsidR="00556DF6" w:rsidRPr="00F06AE5">
        <w:rPr>
          <w:rFonts w:ascii="Times New Roman" w:eastAsia="Times New Roman" w:hAnsi="Times New Roman" w:cs="Times New Roman"/>
          <w:color w:val="292C2F"/>
          <w:sz w:val="28"/>
          <w:szCs w:val="28"/>
          <w:lang w:eastAsia="ru-RU"/>
        </w:rPr>
        <w:t>, в том числе приобретенное за счет общих доходов, </w:t>
      </w:r>
      <w:r w:rsidR="00556DF6" w:rsidRPr="00F06AE5">
        <w:rPr>
          <w:rFonts w:ascii="Times New Roman" w:eastAsia="Times New Roman" w:hAnsi="Times New Roman" w:cs="Times New Roman"/>
          <w:b/>
          <w:bCs/>
          <w:color w:val="292C2F"/>
          <w:sz w:val="28"/>
          <w:szCs w:val="28"/>
          <w:lang w:eastAsia="ru-RU"/>
        </w:rPr>
        <w:t>является их совместной собственностью - </w:t>
      </w:r>
      <w:r w:rsidR="00556DF6" w:rsidRPr="00F06AE5">
        <w:rPr>
          <w:rFonts w:ascii="Times New Roman" w:eastAsia="Times New Roman" w:hAnsi="Times New Roman" w:cs="Times New Roman"/>
          <w:color w:val="292C2F"/>
          <w:sz w:val="28"/>
          <w:szCs w:val="28"/>
          <w:lang w:eastAsia="ru-RU"/>
        </w:rPr>
        <w:t>независимо от того, на имя кого из супругов оно приобретено либо кем из супругов внесены денежные средства. Супруги имеют на него </w:t>
      </w:r>
      <w:r w:rsidR="00556DF6" w:rsidRPr="00F06AE5">
        <w:rPr>
          <w:rFonts w:ascii="Times New Roman" w:eastAsia="Times New Roman" w:hAnsi="Times New Roman" w:cs="Times New Roman"/>
          <w:b/>
          <w:bCs/>
          <w:color w:val="292C2F"/>
          <w:sz w:val="28"/>
          <w:szCs w:val="28"/>
          <w:lang w:eastAsia="ru-RU"/>
        </w:rPr>
        <w:t>равные права</w:t>
      </w:r>
      <w:r w:rsidR="00556DF6" w:rsidRPr="00F06AE5">
        <w:rPr>
          <w:rFonts w:ascii="Times New Roman" w:eastAsia="Times New Roman" w:hAnsi="Times New Roman" w:cs="Times New Roman"/>
          <w:color w:val="292C2F"/>
          <w:sz w:val="28"/>
          <w:szCs w:val="28"/>
          <w:lang w:eastAsia="ru-RU"/>
        </w:rPr>
        <w:t>, но </w:t>
      </w:r>
      <w:r w:rsidR="00556DF6" w:rsidRPr="00F06AE5">
        <w:rPr>
          <w:rFonts w:ascii="Times New Roman" w:eastAsia="Times New Roman" w:hAnsi="Times New Roman" w:cs="Times New Roman"/>
          <w:b/>
          <w:bCs/>
          <w:color w:val="292C2F"/>
          <w:sz w:val="28"/>
          <w:szCs w:val="28"/>
          <w:lang w:eastAsia="ru-RU"/>
        </w:rPr>
        <w:t>не имеют отдельных долей</w:t>
      </w:r>
      <w:r w:rsidR="00556DF6" w:rsidRPr="00F06AE5">
        <w:rPr>
          <w:rFonts w:ascii="Times New Roman" w:eastAsia="Times New Roman" w:hAnsi="Times New Roman" w:cs="Times New Roman"/>
          <w:color w:val="292C2F"/>
          <w:sz w:val="28"/>
          <w:szCs w:val="28"/>
          <w:lang w:eastAsia="ru-RU"/>
        </w:rPr>
        <w:t>, которые можно было бы продать.</w:t>
      </w:r>
    </w:p>
    <w:p w:rsidR="00556DF6" w:rsidRPr="00F06AE5" w:rsidRDefault="00556DF6" w:rsidP="00F06AE5">
      <w:pPr>
        <w:spacing w:after="0" w:line="240" w:lineRule="auto"/>
        <w:ind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Имущество, принадлежащее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личной собственностью.</w:t>
      </w:r>
    </w:p>
    <w:p w:rsidR="00556DF6" w:rsidRPr="00F06AE5" w:rsidRDefault="00556DF6" w:rsidP="00F06AE5">
      <w:pPr>
        <w:spacing w:after="0" w:line="240" w:lineRule="auto"/>
        <w:ind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Зачастую в договоре купли-продажи покупателем выступает только один из супругов, так называемый </w:t>
      </w:r>
      <w:r w:rsidRPr="00F06AE5">
        <w:rPr>
          <w:rFonts w:ascii="Times New Roman" w:eastAsia="Times New Roman" w:hAnsi="Times New Roman" w:cs="Times New Roman"/>
          <w:b/>
          <w:bCs/>
          <w:color w:val="292C2F"/>
          <w:sz w:val="28"/>
          <w:szCs w:val="28"/>
          <w:lang w:eastAsia="ru-RU"/>
        </w:rPr>
        <w:t>титульный собственник</w:t>
      </w:r>
      <w:r w:rsidRPr="00F06AE5">
        <w:rPr>
          <w:rFonts w:ascii="Times New Roman" w:eastAsia="Times New Roman" w:hAnsi="Times New Roman" w:cs="Times New Roman"/>
          <w:color w:val="292C2F"/>
          <w:sz w:val="28"/>
          <w:szCs w:val="28"/>
          <w:lang w:eastAsia="ru-RU"/>
        </w:rPr>
        <w:t>. На его имя регистрируется право собственности в ЕГРН. При этом данный факт не отменяет законного режима совместного имущества супругов, если он не был изменен в установленном порядке (например, брачным договором).</w:t>
      </w:r>
    </w:p>
    <w:p w:rsidR="00556DF6" w:rsidRDefault="00556DF6" w:rsidP="00F06AE5">
      <w:pPr>
        <w:spacing w:after="0" w:line="240" w:lineRule="auto"/>
        <w:ind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Если в ЕГРН запись внесена только на одного из супругов, можно подать заявление о внесении изменений в сведения в ЕГРН, чтобы собственниками числились и муж, и жена.</w:t>
      </w:r>
    </w:p>
    <w:p w:rsidR="00F06AE5"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00556DF6" w:rsidRPr="00F06AE5">
        <w:rPr>
          <w:rFonts w:ascii="Times New Roman" w:eastAsia="Times New Roman" w:hAnsi="Times New Roman" w:cs="Times New Roman"/>
          <w:b/>
          <w:bCs/>
          <w:color w:val="292C2F"/>
          <w:sz w:val="28"/>
          <w:szCs w:val="28"/>
          <w:lang w:eastAsia="ru-RU"/>
        </w:rPr>
        <w:t>Кто может обратиться в орган регистрации прав с заявлением?</w:t>
      </w: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00556DF6" w:rsidRPr="00F06AE5">
        <w:rPr>
          <w:rFonts w:ascii="Times New Roman" w:eastAsia="Times New Roman" w:hAnsi="Times New Roman" w:cs="Times New Roman"/>
          <w:color w:val="292C2F"/>
          <w:sz w:val="28"/>
          <w:szCs w:val="28"/>
          <w:lang w:eastAsia="ru-RU"/>
        </w:rPr>
        <w:t>Один из супругов либо оба супруга.</w:t>
      </w:r>
    </w:p>
    <w:p w:rsidR="00F06AE5" w:rsidRDefault="00556DF6" w:rsidP="00F06AE5">
      <w:pPr>
        <w:spacing w:after="0" w:line="240" w:lineRule="auto"/>
        <w:ind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 xml:space="preserve">Если обращается один из супругов, то к указанному </w:t>
      </w:r>
      <w:r w:rsidR="00F06AE5">
        <w:rPr>
          <w:rFonts w:ascii="Times New Roman" w:eastAsia="Times New Roman" w:hAnsi="Times New Roman" w:cs="Times New Roman"/>
          <w:color w:val="292C2F"/>
          <w:sz w:val="28"/>
          <w:szCs w:val="28"/>
          <w:lang w:eastAsia="ru-RU"/>
        </w:rPr>
        <w:t>з</w:t>
      </w:r>
      <w:r w:rsidRPr="00F06AE5">
        <w:rPr>
          <w:rFonts w:ascii="Times New Roman" w:eastAsia="Times New Roman" w:hAnsi="Times New Roman" w:cs="Times New Roman"/>
          <w:color w:val="292C2F"/>
          <w:sz w:val="28"/>
          <w:szCs w:val="28"/>
          <w:lang w:eastAsia="ru-RU"/>
        </w:rPr>
        <w:t>аявлению должен быть приложен документ, подтверждающий, что на момент приобретения недвижимости супруги состояли в зарегистрированном браке и законный режим в отношении объекта недвижимости не был изменен супругами в установленном порядке.</w:t>
      </w:r>
    </w:p>
    <w:p w:rsidR="00F06AE5"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00556DF6" w:rsidRPr="00F06AE5">
        <w:rPr>
          <w:rFonts w:ascii="Times New Roman" w:eastAsia="Times New Roman" w:hAnsi="Times New Roman" w:cs="Times New Roman"/>
          <w:b/>
          <w:bCs/>
          <w:color w:val="292C2F"/>
          <w:sz w:val="28"/>
          <w:szCs w:val="28"/>
          <w:lang w:eastAsia="ru-RU"/>
        </w:rPr>
        <w:t>Какие документы необходимы для регистрации права общей совместной собственности супругов?</w:t>
      </w: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00556DF6" w:rsidRPr="00F06AE5">
        <w:rPr>
          <w:rFonts w:ascii="Times New Roman" w:eastAsia="Times New Roman" w:hAnsi="Times New Roman" w:cs="Times New Roman"/>
          <w:color w:val="292C2F"/>
          <w:sz w:val="28"/>
          <w:szCs w:val="28"/>
          <w:lang w:eastAsia="ru-RU"/>
        </w:rPr>
        <w:t>Если в договоре о приобретении недвижимости указан только титульный собственник, можно сразу зарегистрировать на основании такого договора право общей совместной собственности супругов. Для этого представляются в том числе:</w:t>
      </w:r>
    </w:p>
    <w:p w:rsidR="00556DF6" w:rsidRPr="00F06AE5" w:rsidRDefault="00556DF6" w:rsidP="00F06AE5">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lastRenderedPageBreak/>
        <w:t>заявление о государственной регистрации прав на недвижимое имущество.</w:t>
      </w:r>
    </w:p>
    <w:p w:rsidR="00556DF6" w:rsidRPr="00F06AE5" w:rsidRDefault="00556DF6" w:rsidP="00F06AE5">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документ, удостоверяющий личность заявителя, а также документы, удостоверяющие личность и полномочия представителя (если документы будут подаваться представителем);</w:t>
      </w:r>
    </w:p>
    <w:p w:rsidR="00556DF6" w:rsidRPr="00F06AE5" w:rsidRDefault="00556DF6" w:rsidP="00F06AE5">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документы, являющиеся основанием возникновения права совместной собственности.</w:t>
      </w:r>
    </w:p>
    <w:p w:rsidR="00556DF6" w:rsidRDefault="00556DF6" w:rsidP="00F06AE5">
      <w:pPr>
        <w:numPr>
          <w:ilvl w:val="0"/>
          <w:numId w:val="1"/>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заявлении необходимо указать, что объект находится в общей совместной собственности, и сведения об обоих супругах.</w:t>
      </w:r>
    </w:p>
    <w:p w:rsidR="00F06AE5" w:rsidRPr="00F06AE5" w:rsidRDefault="00F06AE5" w:rsidP="00F06AE5">
      <w:pPr>
        <w:spacing w:after="0" w:line="240" w:lineRule="auto"/>
        <w:ind w:left="709"/>
        <w:jc w:val="both"/>
        <w:rPr>
          <w:rFonts w:ascii="Times New Roman" w:eastAsia="Times New Roman" w:hAnsi="Times New Roman" w:cs="Times New Roman"/>
          <w:color w:val="292C2F"/>
          <w:sz w:val="28"/>
          <w:szCs w:val="28"/>
          <w:lang w:eastAsia="ru-RU"/>
        </w:rPr>
      </w:pP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b/>
          <w:bCs/>
          <w:color w:val="292C2F"/>
          <w:sz w:val="28"/>
          <w:szCs w:val="28"/>
          <w:lang w:eastAsia="ru-RU"/>
        </w:rPr>
        <w:t xml:space="preserve">- </w:t>
      </w:r>
      <w:r w:rsidR="00556DF6" w:rsidRPr="00F06AE5">
        <w:rPr>
          <w:rFonts w:ascii="Times New Roman" w:eastAsia="Times New Roman" w:hAnsi="Times New Roman" w:cs="Times New Roman"/>
          <w:b/>
          <w:bCs/>
          <w:color w:val="292C2F"/>
          <w:sz w:val="28"/>
          <w:szCs w:val="28"/>
          <w:lang w:eastAsia="ru-RU"/>
        </w:rPr>
        <w:t>Как правильно распоряжаться общим имуществом супругом?</w:t>
      </w:r>
    </w:p>
    <w:p w:rsidR="00556DF6" w:rsidRPr="00F06AE5" w:rsidRDefault="00F06AE5" w:rsidP="00F06AE5">
      <w:pPr>
        <w:spacing w:after="0" w:line="240" w:lineRule="auto"/>
        <w:ind w:firstLine="709"/>
        <w:jc w:val="both"/>
        <w:rPr>
          <w:rFonts w:ascii="Times New Roman" w:eastAsia="Times New Roman" w:hAnsi="Times New Roman" w:cs="Times New Roman"/>
          <w:color w:val="292C2F"/>
          <w:sz w:val="28"/>
          <w:szCs w:val="28"/>
          <w:lang w:eastAsia="ru-RU"/>
        </w:rPr>
      </w:pPr>
      <w:r>
        <w:rPr>
          <w:rFonts w:ascii="Times New Roman" w:eastAsia="Times New Roman" w:hAnsi="Times New Roman" w:cs="Times New Roman"/>
          <w:color w:val="292C2F"/>
          <w:sz w:val="28"/>
          <w:szCs w:val="28"/>
          <w:lang w:eastAsia="ru-RU"/>
        </w:rPr>
        <w:t xml:space="preserve">- </w:t>
      </w:r>
      <w:r w:rsidR="00556DF6" w:rsidRPr="00F06AE5">
        <w:rPr>
          <w:rFonts w:ascii="Times New Roman" w:eastAsia="Times New Roman" w:hAnsi="Times New Roman" w:cs="Times New Roman"/>
          <w:color w:val="292C2F"/>
          <w:sz w:val="28"/>
          <w:szCs w:val="28"/>
          <w:lang w:eastAsia="ru-RU"/>
        </w:rPr>
        <w:t>Согласно Семейному кодексу РФ владение, пользование и распоряжение общим имуществом супругов осуществляется по обоюдному согласию супругов. Каждый из супругов может спокойно распоряжаться общим имуществом, при этом будет предполагаться, что действия этого супруга выражают согласованную волю обоих супругов и никаких дополнительных действий по получению согласия второго супруга не требуется.</w:t>
      </w:r>
    </w:p>
    <w:p w:rsidR="00556DF6" w:rsidRPr="00F06AE5" w:rsidRDefault="00556DF6" w:rsidP="00F06AE5">
      <w:pPr>
        <w:spacing w:after="0" w:line="240" w:lineRule="auto"/>
        <w:ind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При этом для совершения некоторых видов сделок одним из супругов, он должен получить нотариально удостоверенное согласие второго супруга. Среди таких сделок:</w:t>
      </w:r>
    </w:p>
    <w:p w:rsidR="00556DF6" w:rsidRPr="00F06AE5" w:rsidRDefault="00556DF6" w:rsidP="00F06AE5">
      <w:pPr>
        <w:numPr>
          <w:ilvl w:val="0"/>
          <w:numId w:val="2"/>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b/>
          <w:bCs/>
          <w:color w:val="292C2F"/>
          <w:sz w:val="28"/>
          <w:szCs w:val="28"/>
          <w:lang w:eastAsia="ru-RU"/>
        </w:rPr>
        <w:t>все договоры по распоряжению недвижимым имуществом </w:t>
      </w:r>
      <w:r w:rsidRPr="00F06AE5">
        <w:rPr>
          <w:rFonts w:ascii="Times New Roman" w:eastAsia="Times New Roman" w:hAnsi="Times New Roman" w:cs="Times New Roman"/>
          <w:color w:val="292C2F"/>
          <w:sz w:val="28"/>
          <w:szCs w:val="28"/>
          <w:lang w:eastAsia="ru-RU"/>
        </w:rPr>
        <w:t>(например, договоры купли-продажи, мены, дарения и т.д.). Для приобретения недвижимости согласие супруга приобретателя не требуется.</w:t>
      </w:r>
    </w:p>
    <w:p w:rsidR="00556DF6" w:rsidRPr="00F06AE5" w:rsidRDefault="00556DF6" w:rsidP="00F06AE5">
      <w:pPr>
        <w:numPr>
          <w:ilvl w:val="0"/>
          <w:numId w:val="2"/>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b/>
          <w:bCs/>
          <w:color w:val="292C2F"/>
          <w:sz w:val="28"/>
          <w:szCs w:val="28"/>
          <w:lang w:eastAsia="ru-RU"/>
        </w:rPr>
        <w:t>сделки, требующие нотариального удостоверения</w:t>
      </w:r>
      <w:r w:rsidRPr="00F06AE5">
        <w:rPr>
          <w:rFonts w:ascii="Times New Roman" w:eastAsia="Times New Roman" w:hAnsi="Times New Roman" w:cs="Times New Roman"/>
          <w:color w:val="292C2F"/>
          <w:sz w:val="28"/>
          <w:szCs w:val="28"/>
          <w:lang w:eastAsia="ru-RU"/>
        </w:rPr>
        <w:t>. Среди них договоры дарения недвижимого имущества, заключенные между гражданами, договоры по отчуждению и ипотеке долей в праве общей собственности на недвижимое имущество</w:t>
      </w:r>
      <w:r w:rsidR="00553D0D">
        <w:rPr>
          <w:rFonts w:ascii="Times New Roman" w:eastAsia="Times New Roman" w:hAnsi="Times New Roman" w:cs="Times New Roman"/>
          <w:color w:val="292C2F"/>
          <w:sz w:val="28"/>
          <w:szCs w:val="28"/>
          <w:lang w:eastAsia="ru-RU"/>
        </w:rPr>
        <w:t xml:space="preserve"> </w:t>
      </w:r>
      <w:r w:rsidR="00553D0D" w:rsidRPr="00553D0D">
        <w:rPr>
          <w:rFonts w:ascii="Times New Roman" w:eastAsia="Times New Roman" w:hAnsi="Times New Roman" w:cs="Times New Roman"/>
          <w:color w:val="292C2F"/>
          <w:sz w:val="28"/>
          <w:szCs w:val="28"/>
          <w:lang w:eastAsia="ru-RU"/>
        </w:rPr>
        <w:t>(за исключением сделок, указанных в части 1.1 статьи 42 Закона № 218-ФЗ)</w:t>
      </w:r>
      <w:r w:rsidRPr="00553D0D">
        <w:rPr>
          <w:rFonts w:ascii="Times New Roman" w:eastAsia="Times New Roman" w:hAnsi="Times New Roman" w:cs="Times New Roman"/>
          <w:color w:val="292C2F"/>
          <w:sz w:val="28"/>
          <w:szCs w:val="28"/>
          <w:lang w:eastAsia="ru-RU"/>
        </w:rPr>
        <w:t>,</w:t>
      </w:r>
      <w:r w:rsidRPr="00F06AE5">
        <w:rPr>
          <w:rFonts w:ascii="Times New Roman" w:eastAsia="Times New Roman" w:hAnsi="Times New Roman" w:cs="Times New Roman"/>
          <w:color w:val="292C2F"/>
          <w:sz w:val="28"/>
          <w:szCs w:val="28"/>
          <w:lang w:eastAsia="ru-RU"/>
        </w:rPr>
        <w:t xml:space="preserve"> договоры уступки требования и перевода долга, основанные на сделке, совершенной в нотариальной форме.</w:t>
      </w:r>
    </w:p>
    <w:p w:rsidR="00556DF6" w:rsidRPr="00F06AE5" w:rsidRDefault="00556DF6" w:rsidP="00F06AE5">
      <w:pPr>
        <w:numPr>
          <w:ilvl w:val="0"/>
          <w:numId w:val="2"/>
        </w:numPr>
        <w:spacing w:after="0" w:line="240" w:lineRule="auto"/>
        <w:ind w:left="0"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b/>
          <w:bCs/>
          <w:color w:val="292C2F"/>
          <w:sz w:val="28"/>
          <w:szCs w:val="28"/>
          <w:lang w:eastAsia="ru-RU"/>
        </w:rPr>
        <w:t>сделки, подлежащие в соответствии с требованиями Российского законодательства государственной регистрации</w:t>
      </w:r>
      <w:r w:rsidRPr="00F06AE5">
        <w:rPr>
          <w:rFonts w:ascii="Times New Roman" w:eastAsia="Times New Roman" w:hAnsi="Times New Roman" w:cs="Times New Roman"/>
          <w:color w:val="292C2F"/>
          <w:sz w:val="28"/>
          <w:szCs w:val="28"/>
          <w:lang w:eastAsia="ru-RU"/>
        </w:rPr>
        <w:t>. Среди них договоры аренды, субаренды недвижимого имущества, заключенные на срок не менее одного года, договоры безвозмездного пользования земельными участками, объектами культурного наследия, заключенные на срок не менее одного года, договоры участия в долевом строительстве.</w:t>
      </w:r>
    </w:p>
    <w:p w:rsidR="00556DF6" w:rsidRDefault="00556DF6" w:rsidP="00F06AE5">
      <w:pPr>
        <w:spacing w:after="0" w:line="240" w:lineRule="auto"/>
        <w:ind w:firstLine="709"/>
        <w:jc w:val="both"/>
        <w:rPr>
          <w:rFonts w:ascii="Times New Roman" w:eastAsia="Times New Roman" w:hAnsi="Times New Roman" w:cs="Times New Roman"/>
          <w:color w:val="292C2F"/>
          <w:sz w:val="28"/>
          <w:szCs w:val="28"/>
          <w:lang w:eastAsia="ru-RU"/>
        </w:rPr>
      </w:pPr>
      <w:r w:rsidRPr="00F06AE5">
        <w:rPr>
          <w:rFonts w:ascii="Times New Roman" w:eastAsia="Times New Roman" w:hAnsi="Times New Roman" w:cs="Times New Roman"/>
          <w:color w:val="292C2F"/>
          <w:sz w:val="28"/>
          <w:szCs w:val="28"/>
          <w:lang w:eastAsia="ru-RU"/>
        </w:rPr>
        <w:t>Если такие сделки были заключены одним из супругов без нотариально удостоверенного согласия другого супруга, то они являются оспоримыми. Супруг, чье право было нарушено, вправе требовать признания совершенной сделки недействительной в судебном порядке.</w:t>
      </w:r>
    </w:p>
    <w:p w:rsidR="00C2282B" w:rsidRDefault="00C2282B" w:rsidP="00F06AE5">
      <w:pPr>
        <w:spacing w:after="0" w:line="240" w:lineRule="auto"/>
        <w:ind w:firstLine="709"/>
        <w:jc w:val="both"/>
        <w:rPr>
          <w:rFonts w:ascii="Times New Roman" w:eastAsia="Times New Roman" w:hAnsi="Times New Roman" w:cs="Times New Roman"/>
          <w:color w:val="292C2F"/>
          <w:sz w:val="28"/>
          <w:szCs w:val="28"/>
          <w:lang w:eastAsia="ru-RU"/>
        </w:rPr>
      </w:pPr>
    </w:p>
    <w:p w:rsidR="00C2282B" w:rsidRDefault="00C2282B" w:rsidP="00F06AE5">
      <w:pPr>
        <w:spacing w:after="0" w:line="240" w:lineRule="auto"/>
        <w:ind w:firstLine="709"/>
        <w:jc w:val="both"/>
        <w:rPr>
          <w:rFonts w:ascii="Times New Roman" w:eastAsia="Times New Roman" w:hAnsi="Times New Roman" w:cs="Times New Roman"/>
          <w:color w:val="292C2F"/>
          <w:sz w:val="28"/>
          <w:szCs w:val="28"/>
          <w:lang w:eastAsia="ru-RU"/>
        </w:rPr>
      </w:pPr>
    </w:p>
    <w:p w:rsidR="00175FE4" w:rsidRDefault="00C2282B" w:rsidP="00C2282B">
      <w:pPr>
        <w:spacing w:after="0" w:line="240" w:lineRule="auto"/>
        <w:ind w:firstLine="709"/>
        <w:jc w:val="both"/>
      </w:pPr>
      <w:r>
        <w:rPr>
          <w:rFonts w:ascii="Times New Roman" w:eastAsia="Times New Roman" w:hAnsi="Times New Roman" w:cs="Times New Roman"/>
          <w:color w:val="292C2F"/>
          <w:sz w:val="28"/>
          <w:szCs w:val="28"/>
          <w:lang w:eastAsia="ru-RU"/>
        </w:rPr>
        <w:t xml:space="preserve">Материал подготовлен Управлением </w:t>
      </w:r>
      <w:proofErr w:type="spellStart"/>
      <w:r>
        <w:rPr>
          <w:rFonts w:ascii="Times New Roman" w:eastAsia="Times New Roman" w:hAnsi="Times New Roman" w:cs="Times New Roman"/>
          <w:color w:val="292C2F"/>
          <w:sz w:val="28"/>
          <w:szCs w:val="28"/>
          <w:lang w:eastAsia="ru-RU"/>
        </w:rPr>
        <w:t>Росреестра</w:t>
      </w:r>
      <w:proofErr w:type="spellEnd"/>
      <w:r>
        <w:rPr>
          <w:rFonts w:ascii="Times New Roman" w:eastAsia="Times New Roman" w:hAnsi="Times New Roman" w:cs="Times New Roman"/>
          <w:color w:val="292C2F"/>
          <w:sz w:val="28"/>
          <w:szCs w:val="28"/>
          <w:lang w:eastAsia="ru-RU"/>
        </w:rPr>
        <w:t xml:space="preserve"> по Республике Алтай</w:t>
      </w:r>
    </w:p>
    <w:sectPr w:rsidR="00175F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37DA"/>
    <w:multiLevelType w:val="multilevel"/>
    <w:tmpl w:val="CD3A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91A32"/>
    <w:multiLevelType w:val="multilevel"/>
    <w:tmpl w:val="53A2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611"/>
    <w:rsid w:val="00175FE4"/>
    <w:rsid w:val="00553D0D"/>
    <w:rsid w:val="00556DF6"/>
    <w:rsid w:val="009C1611"/>
    <w:rsid w:val="00C2282B"/>
    <w:rsid w:val="00F06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2B83"/>
  <w15:chartTrackingRefBased/>
  <w15:docId w15:val="{3ABF361D-A430-4372-BEF8-5CAC4CEF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6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53D0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53D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762683">
      <w:bodyDiv w:val="1"/>
      <w:marLeft w:val="0"/>
      <w:marRight w:val="0"/>
      <w:marTop w:val="0"/>
      <w:marBottom w:val="0"/>
      <w:divBdr>
        <w:top w:val="none" w:sz="0" w:space="0" w:color="auto"/>
        <w:left w:val="none" w:sz="0" w:space="0" w:color="auto"/>
        <w:bottom w:val="none" w:sz="0" w:space="0" w:color="auto"/>
        <w:right w:val="none" w:sz="0" w:space="0" w:color="auto"/>
      </w:divBdr>
      <w:divsChild>
        <w:div w:id="1896500003">
          <w:marLeft w:val="0"/>
          <w:marRight w:val="0"/>
          <w:marTop w:val="0"/>
          <w:marBottom w:val="600"/>
          <w:divBdr>
            <w:top w:val="none" w:sz="0" w:space="0" w:color="auto"/>
            <w:left w:val="none" w:sz="0" w:space="0" w:color="auto"/>
            <w:bottom w:val="none" w:sz="0" w:space="0" w:color="auto"/>
            <w:right w:val="none" w:sz="0" w:space="0" w:color="auto"/>
          </w:divBdr>
          <w:divsChild>
            <w:div w:id="1959488212">
              <w:marLeft w:val="0"/>
              <w:marRight w:val="0"/>
              <w:marTop w:val="0"/>
              <w:marBottom w:val="0"/>
              <w:divBdr>
                <w:top w:val="none" w:sz="0" w:space="0" w:color="auto"/>
                <w:left w:val="none" w:sz="0" w:space="0" w:color="auto"/>
                <w:bottom w:val="none" w:sz="0" w:space="0" w:color="auto"/>
                <w:right w:val="none" w:sz="0" w:space="0" w:color="auto"/>
              </w:divBdr>
            </w:div>
          </w:divsChild>
        </w:div>
        <w:div w:id="59443640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699</Words>
  <Characters>3987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7</cp:revision>
  <cp:lastPrinted>2026-03-30T09:14:00Z</cp:lastPrinted>
  <dcterms:created xsi:type="dcterms:W3CDTF">2026-03-30T09:01:00Z</dcterms:created>
  <dcterms:modified xsi:type="dcterms:W3CDTF">2026-04-09T02:51:00Z</dcterms:modified>
</cp:coreProperties>
</file>