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413" w:rsidRDefault="00B96413" w:rsidP="00B9641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0370D70" wp14:editId="6B0B590D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6413" w:rsidRDefault="00B96413" w:rsidP="00DB16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DB1608" w:rsidRDefault="00810CC7" w:rsidP="00DB16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новом порядке</w:t>
      </w:r>
      <w:r w:rsidR="003363D7" w:rsidRPr="00DB1608">
        <w:rPr>
          <w:rFonts w:ascii="Times New Roman" w:hAnsi="Times New Roman" w:cs="Times New Roman"/>
          <w:b/>
          <w:sz w:val="28"/>
          <w:szCs w:val="28"/>
        </w:rPr>
        <w:t xml:space="preserve"> сделок с земельными </w:t>
      </w:r>
      <w:r>
        <w:rPr>
          <w:rFonts w:ascii="Times New Roman" w:hAnsi="Times New Roman" w:cs="Times New Roman"/>
          <w:b/>
          <w:sz w:val="28"/>
          <w:szCs w:val="28"/>
        </w:rPr>
        <w:t>участками</w:t>
      </w:r>
    </w:p>
    <w:p w:rsidR="00810CC7" w:rsidRDefault="00810CC7" w:rsidP="00DB1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1608" w:rsidRPr="00810CC7" w:rsidRDefault="003363D7" w:rsidP="00DB160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0CC7">
        <w:rPr>
          <w:rFonts w:ascii="Times New Roman" w:hAnsi="Times New Roman" w:cs="Times New Roman"/>
          <w:b/>
          <w:sz w:val="28"/>
          <w:szCs w:val="28"/>
        </w:rPr>
        <w:t xml:space="preserve">С 1 марта 2025 года вступает в силу </w:t>
      </w:r>
      <w:r w:rsidR="00810CC7">
        <w:rPr>
          <w:rFonts w:ascii="Times New Roman" w:hAnsi="Times New Roman" w:cs="Times New Roman"/>
          <w:b/>
          <w:sz w:val="28"/>
          <w:szCs w:val="28"/>
        </w:rPr>
        <w:t xml:space="preserve">Федеральный закон от 26.12.2024 </w:t>
      </w:r>
      <w:r w:rsidRPr="00810CC7">
        <w:rPr>
          <w:rFonts w:ascii="Times New Roman" w:hAnsi="Times New Roman" w:cs="Times New Roman"/>
          <w:b/>
          <w:sz w:val="28"/>
          <w:szCs w:val="28"/>
        </w:rPr>
        <w:t xml:space="preserve">№ 487-ФЗ «О внесении изменений в отдельные законодательные акты Российской Федерации». </w:t>
      </w:r>
      <w:r w:rsidR="00DB1608" w:rsidRPr="00810CC7">
        <w:rPr>
          <w:rFonts w:ascii="Times New Roman" w:hAnsi="Times New Roman" w:cs="Times New Roman"/>
          <w:b/>
          <w:sz w:val="28"/>
          <w:szCs w:val="28"/>
        </w:rPr>
        <w:t xml:space="preserve">Об одной </w:t>
      </w:r>
      <w:r w:rsidRPr="00810CC7">
        <w:rPr>
          <w:rFonts w:ascii="Times New Roman" w:hAnsi="Times New Roman" w:cs="Times New Roman"/>
          <w:b/>
          <w:sz w:val="28"/>
          <w:szCs w:val="28"/>
        </w:rPr>
        <w:t>из ключевых новелл закона, которая предусматривает изменение порядка регистраци</w:t>
      </w:r>
      <w:r w:rsidR="00DB1608" w:rsidRPr="00810CC7">
        <w:rPr>
          <w:rFonts w:ascii="Times New Roman" w:hAnsi="Times New Roman" w:cs="Times New Roman"/>
          <w:b/>
          <w:sz w:val="28"/>
          <w:szCs w:val="28"/>
        </w:rPr>
        <w:t xml:space="preserve">и сделок с земельными участками, расскажет руководитель регионального </w:t>
      </w:r>
      <w:proofErr w:type="spellStart"/>
      <w:r w:rsidR="00DB1608" w:rsidRPr="00810CC7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 w:rsidR="00DB1608" w:rsidRPr="00810CC7">
        <w:rPr>
          <w:rFonts w:ascii="Times New Roman" w:hAnsi="Times New Roman" w:cs="Times New Roman"/>
          <w:b/>
          <w:sz w:val="28"/>
          <w:szCs w:val="28"/>
        </w:rPr>
        <w:t xml:space="preserve"> Лариса </w:t>
      </w:r>
      <w:proofErr w:type="spellStart"/>
      <w:r w:rsidR="00DB1608" w:rsidRPr="00810CC7">
        <w:rPr>
          <w:rFonts w:ascii="Times New Roman" w:hAnsi="Times New Roman" w:cs="Times New Roman"/>
          <w:b/>
          <w:sz w:val="28"/>
          <w:szCs w:val="28"/>
        </w:rPr>
        <w:t>Вопиловская</w:t>
      </w:r>
      <w:proofErr w:type="spellEnd"/>
      <w:r w:rsidR="00DB1608" w:rsidRPr="00810CC7">
        <w:rPr>
          <w:rFonts w:ascii="Times New Roman" w:hAnsi="Times New Roman" w:cs="Times New Roman"/>
          <w:b/>
          <w:sz w:val="28"/>
          <w:szCs w:val="28"/>
        </w:rPr>
        <w:t>.</w:t>
      </w:r>
    </w:p>
    <w:p w:rsidR="00DB1608" w:rsidRDefault="00DB1608" w:rsidP="00DB160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B1608" w:rsidRDefault="00DB1608" w:rsidP="00DB160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3363D7" w:rsidRPr="00DB1608">
        <w:rPr>
          <w:rFonts w:ascii="Times New Roman" w:hAnsi="Times New Roman" w:cs="Times New Roman"/>
          <w:b/>
          <w:bCs/>
          <w:sz w:val="28"/>
          <w:szCs w:val="28"/>
        </w:rPr>
        <w:t>В чём заключаются изменения?</w:t>
      </w:r>
    </w:p>
    <w:p w:rsidR="00DB1608" w:rsidRDefault="00DB1608" w:rsidP="00DB1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363D7" w:rsidRPr="00DB1608">
        <w:rPr>
          <w:rFonts w:ascii="Times New Roman" w:hAnsi="Times New Roman" w:cs="Times New Roman"/>
          <w:sz w:val="28"/>
          <w:szCs w:val="28"/>
        </w:rPr>
        <w:t>Изменения внесены в статью 26 Закона о регистрации недвижимости. Речь идёт о введении новых оснований для приостановления учетно-регистрационных действий как в отношении земельных участков, так и в отношении зданий или соо</w:t>
      </w:r>
      <w:r>
        <w:rPr>
          <w:rFonts w:ascii="Times New Roman" w:hAnsi="Times New Roman" w:cs="Times New Roman"/>
          <w:sz w:val="28"/>
          <w:szCs w:val="28"/>
        </w:rPr>
        <w:t>ружений, расположенных на них.</w:t>
      </w:r>
    </w:p>
    <w:p w:rsidR="00DB1608" w:rsidRDefault="003363D7" w:rsidP="00DB1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608">
        <w:rPr>
          <w:rFonts w:ascii="Times New Roman" w:hAnsi="Times New Roman" w:cs="Times New Roman"/>
          <w:sz w:val="28"/>
          <w:szCs w:val="28"/>
        </w:rPr>
        <w:t>В частности, с 1 марта 2025 года регистрационные действия в отношении земельного участка не смогут быть выполнены, если в Едином государственном реестре недвижимости (ЕГРН) отсутствуют сведения о местоположении его границ. Также нельзя будет поставить на кадастровый учёт или оформить права на здание, сооружение или объект незавершенного строительства, расположенные на земельно</w:t>
      </w:r>
      <w:r w:rsidR="00DB1608">
        <w:rPr>
          <w:rFonts w:ascii="Times New Roman" w:hAnsi="Times New Roman" w:cs="Times New Roman"/>
          <w:sz w:val="28"/>
          <w:szCs w:val="28"/>
        </w:rPr>
        <w:t>м участке без учтённых границ.</w:t>
      </w:r>
    </w:p>
    <w:p w:rsidR="00DB1608" w:rsidRDefault="003363D7" w:rsidP="00DB1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608">
        <w:rPr>
          <w:rFonts w:ascii="Times New Roman" w:hAnsi="Times New Roman" w:cs="Times New Roman"/>
          <w:sz w:val="28"/>
          <w:szCs w:val="28"/>
        </w:rPr>
        <w:t>Применение новых положений не зависит ни от категории земельного участка, ни от вида его разрешённого использования.</w:t>
      </w:r>
    </w:p>
    <w:p w:rsidR="00DB1608" w:rsidRDefault="00DB1608" w:rsidP="00DB1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1608" w:rsidRDefault="00DB1608" w:rsidP="00DB1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363D7" w:rsidRPr="00DB1608">
        <w:rPr>
          <w:rFonts w:ascii="Times New Roman" w:hAnsi="Times New Roman" w:cs="Times New Roman"/>
          <w:b/>
          <w:bCs/>
          <w:sz w:val="28"/>
          <w:szCs w:val="28"/>
        </w:rPr>
        <w:t>Почему так важно установить границы земельного участка?</w:t>
      </w:r>
    </w:p>
    <w:p w:rsidR="00DB1608" w:rsidRDefault="00DB1608" w:rsidP="00DB1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10CC7">
        <w:rPr>
          <w:rFonts w:ascii="Times New Roman" w:hAnsi="Times New Roman" w:cs="Times New Roman"/>
          <w:sz w:val="28"/>
          <w:szCs w:val="28"/>
        </w:rPr>
        <w:t>П</w:t>
      </w:r>
      <w:r w:rsidR="003363D7" w:rsidRPr="00DB1608">
        <w:rPr>
          <w:rFonts w:ascii="Times New Roman" w:hAnsi="Times New Roman" w:cs="Times New Roman"/>
          <w:sz w:val="28"/>
          <w:szCs w:val="28"/>
        </w:rPr>
        <w:t>ри отсутствии в ЕГРН сведений о границах земельных участков невозможно однозначно определить, где этот земельный участок в действительности находится и какова его площадь. Соответственно, у покупателя такого участка могут возникнуть сомнения, что указанная в сделке цена актуальна и соответствует характеристикам объекта.</w:t>
      </w:r>
    </w:p>
    <w:p w:rsidR="00DB1608" w:rsidRDefault="003363D7" w:rsidP="00DB1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608">
        <w:rPr>
          <w:rFonts w:ascii="Times New Roman" w:hAnsi="Times New Roman" w:cs="Times New Roman"/>
          <w:sz w:val="28"/>
          <w:szCs w:val="28"/>
        </w:rPr>
        <w:t>Также имеют место случаи, когда продавец показывает покупателю чужой земельный участок или объясняет, что в земельный участок входит территория, которая не является его частью. В результате человек приобретает совершенно иной объект и пытается добиться справедливости в суде либо сталкивается со сложностями при установлении границ купленного участка.</w:t>
      </w:r>
    </w:p>
    <w:p w:rsidR="00810CC7" w:rsidRDefault="003363D7" w:rsidP="00810C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608">
        <w:rPr>
          <w:rFonts w:ascii="Times New Roman" w:hAnsi="Times New Roman" w:cs="Times New Roman"/>
          <w:sz w:val="28"/>
          <w:szCs w:val="28"/>
        </w:rPr>
        <w:t xml:space="preserve">Практика показывает, что именно отсутствие точно определенных границ является причиной большинства конфликтов между владельцами смежных земельных участков. К примеру, бывает, что собственник соседнего участка предъявляет претензии о захвате земли новым покупателем или </w:t>
      </w:r>
      <w:r w:rsidRPr="00DB1608">
        <w:rPr>
          <w:rFonts w:ascii="Times New Roman" w:hAnsi="Times New Roman" w:cs="Times New Roman"/>
          <w:sz w:val="28"/>
          <w:szCs w:val="28"/>
        </w:rPr>
        <w:lastRenderedPageBreak/>
        <w:t>наоборот. В этом случае начинаются долгие споры с соседями, и нередко приходиться обращаться в суд. А судебные разбирательства по вопросам установления границ участков - одни</w:t>
      </w:r>
      <w:r w:rsidR="00810CC7">
        <w:rPr>
          <w:rFonts w:ascii="Times New Roman" w:hAnsi="Times New Roman" w:cs="Times New Roman"/>
          <w:sz w:val="28"/>
          <w:szCs w:val="28"/>
        </w:rPr>
        <w:t xml:space="preserve"> из самых сложных и длительных.</w:t>
      </w:r>
    </w:p>
    <w:p w:rsidR="00DB1608" w:rsidRDefault="003363D7" w:rsidP="00810C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608">
        <w:rPr>
          <w:rFonts w:ascii="Times New Roman" w:hAnsi="Times New Roman" w:cs="Times New Roman"/>
          <w:sz w:val="28"/>
          <w:szCs w:val="28"/>
        </w:rPr>
        <w:t xml:space="preserve">Кроме того, встречаются случаи, когда строительство капитальных объектов осуществляется без понимания реального местоположения границ участка. Это приводит к тому, что построенный объект оказывается расположен на чужом земельном участке или на участке, не предоставленном или не предназначенном для строительства. </w:t>
      </w:r>
    </w:p>
    <w:p w:rsidR="00DB1608" w:rsidRDefault="003363D7" w:rsidP="00DB1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608">
        <w:rPr>
          <w:rFonts w:ascii="Times New Roman" w:hAnsi="Times New Roman" w:cs="Times New Roman"/>
          <w:sz w:val="28"/>
          <w:szCs w:val="28"/>
        </w:rPr>
        <w:t>Также при отсутствии у земельного участка установленных границ и признаков хозяйственной деятельности органы государственной власти или муниципалитеты могут ошибочно принять его за свободную землю и незаконно ей распорядиться. Это создаёт прямую угрозу для защиты прав граждан и юридических лиц.</w:t>
      </w:r>
    </w:p>
    <w:p w:rsidR="00DB1608" w:rsidRDefault="003363D7" w:rsidP="00DB1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608">
        <w:rPr>
          <w:rFonts w:ascii="Times New Roman" w:hAnsi="Times New Roman" w:cs="Times New Roman"/>
          <w:sz w:val="28"/>
          <w:szCs w:val="28"/>
        </w:rPr>
        <w:t>Таким образом, закон обеспечивает гарантии прав новых правообладателей земельных участков, защищает их от возможных проблем с определением местоположения границ и от несанкци</w:t>
      </w:r>
      <w:r w:rsidR="00DB1608">
        <w:rPr>
          <w:rFonts w:ascii="Times New Roman" w:hAnsi="Times New Roman" w:cs="Times New Roman"/>
          <w:sz w:val="28"/>
          <w:szCs w:val="28"/>
        </w:rPr>
        <w:t>онированного занятия участков.</w:t>
      </w:r>
    </w:p>
    <w:p w:rsidR="00DB1608" w:rsidRDefault="00DB1608" w:rsidP="00DB1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0CC7" w:rsidRDefault="00DB1608" w:rsidP="00DB1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363D7" w:rsidRPr="00DB1608">
        <w:rPr>
          <w:rFonts w:ascii="Times New Roman" w:hAnsi="Times New Roman" w:cs="Times New Roman"/>
          <w:b/>
          <w:bCs/>
          <w:sz w:val="28"/>
          <w:szCs w:val="28"/>
        </w:rPr>
        <w:t>Как проверить, внесены ли в ЕГРН границы земельного участка?</w:t>
      </w:r>
    </w:p>
    <w:p w:rsidR="00810CC7" w:rsidRDefault="00810CC7" w:rsidP="00DB1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363D7" w:rsidRPr="00DB1608">
        <w:rPr>
          <w:rFonts w:ascii="Times New Roman" w:hAnsi="Times New Roman" w:cs="Times New Roman"/>
          <w:sz w:val="28"/>
          <w:szCs w:val="28"/>
        </w:rPr>
        <w:t xml:space="preserve">Проверить наличие или отсутствие в ЕГРН сведений о границах земельного участка достаточно просто. Для этого можно открыть </w:t>
      </w:r>
      <w:r w:rsidR="003363D7" w:rsidRPr="00810CC7">
        <w:rPr>
          <w:rFonts w:ascii="Times New Roman" w:hAnsi="Times New Roman" w:cs="Times New Roman"/>
          <w:sz w:val="28"/>
          <w:szCs w:val="28"/>
        </w:rPr>
        <w:t>публичную кадастровую карту</w:t>
      </w:r>
      <w:r w:rsidR="003363D7" w:rsidRPr="00DB16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63D7" w:rsidRPr="00DB1608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3363D7" w:rsidRPr="00DB1608">
        <w:rPr>
          <w:rFonts w:ascii="Times New Roman" w:hAnsi="Times New Roman" w:cs="Times New Roman"/>
          <w:sz w:val="28"/>
          <w:szCs w:val="28"/>
        </w:rPr>
        <w:t>, которая доступна всем желающим бесплатно, и по кадастровому номеру или адре</w:t>
      </w:r>
      <w:r>
        <w:rPr>
          <w:rFonts w:ascii="Times New Roman" w:hAnsi="Times New Roman" w:cs="Times New Roman"/>
          <w:sz w:val="28"/>
          <w:szCs w:val="28"/>
        </w:rPr>
        <w:t>су найти интересующий участок.</w:t>
      </w:r>
    </w:p>
    <w:p w:rsidR="00810CC7" w:rsidRDefault="003363D7" w:rsidP="00DB1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608">
        <w:rPr>
          <w:rFonts w:ascii="Times New Roman" w:hAnsi="Times New Roman" w:cs="Times New Roman"/>
          <w:sz w:val="28"/>
          <w:szCs w:val="28"/>
        </w:rPr>
        <w:t xml:space="preserve">Кроме того, сведения о местоположении границ участка указываются в выписке из ЕГРН, которую можно получить как в электронном, так и в бумажном виде. Это можно сделать с использованием Единого портала </w:t>
      </w:r>
      <w:proofErr w:type="spellStart"/>
      <w:r w:rsidRPr="00DB1608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DB1608">
        <w:rPr>
          <w:rFonts w:ascii="Times New Roman" w:hAnsi="Times New Roman" w:cs="Times New Roman"/>
          <w:sz w:val="28"/>
          <w:szCs w:val="28"/>
        </w:rPr>
        <w:t xml:space="preserve"> или в МФЦ.</w:t>
      </w:r>
    </w:p>
    <w:p w:rsidR="00810CC7" w:rsidRDefault="00810CC7" w:rsidP="00DB160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10CC7" w:rsidRDefault="00810CC7" w:rsidP="00DB1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3363D7" w:rsidRPr="00DB1608">
        <w:rPr>
          <w:rFonts w:ascii="Times New Roman" w:hAnsi="Times New Roman" w:cs="Times New Roman"/>
          <w:b/>
          <w:bCs/>
          <w:sz w:val="28"/>
          <w:szCs w:val="28"/>
        </w:rPr>
        <w:t>На каком этапе сделки возможно приостановление?</w:t>
      </w:r>
    </w:p>
    <w:p w:rsidR="00810CC7" w:rsidRDefault="00810CC7" w:rsidP="00DB1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 w:rsidR="003363D7" w:rsidRPr="00DB1608">
        <w:rPr>
          <w:rFonts w:ascii="Times New Roman" w:hAnsi="Times New Roman" w:cs="Times New Roman"/>
          <w:sz w:val="28"/>
          <w:szCs w:val="28"/>
        </w:rPr>
        <w:t>окументы для осуществления учётно-регистрационных действий будут приняты в установленном порядке. Однако если государственный регистратор обнаружит, что в ЕГРН отсутствуют сведения о границах земельных участков, в отношении которых эти действия должны быть выполнены, учётно-регистрационные действия будут приостановлены.</w:t>
      </w:r>
    </w:p>
    <w:p w:rsidR="00810CC7" w:rsidRDefault="00810CC7" w:rsidP="00DB160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10CC7" w:rsidRDefault="00810CC7" w:rsidP="00DB1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3363D7" w:rsidRPr="00DB1608">
        <w:rPr>
          <w:rFonts w:ascii="Times New Roman" w:hAnsi="Times New Roman" w:cs="Times New Roman"/>
          <w:b/>
          <w:bCs/>
          <w:sz w:val="28"/>
          <w:szCs w:val="28"/>
        </w:rPr>
        <w:t>Как внести в ЕГРН границы земельного участка?</w:t>
      </w:r>
    </w:p>
    <w:p w:rsidR="00810CC7" w:rsidRDefault="00810CC7" w:rsidP="00DB1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363D7" w:rsidRPr="00DB1608">
        <w:rPr>
          <w:rFonts w:ascii="Times New Roman" w:hAnsi="Times New Roman" w:cs="Times New Roman"/>
          <w:sz w:val="28"/>
          <w:szCs w:val="28"/>
        </w:rPr>
        <w:t>Внесение в ЕГРН сведений о границах земельного участка осуществляется на основании заявления об осуществлении государственного кадастрового учёта и межевого плана, которые правообладатель такого участка предоставляет в орган регистрации прав.</w:t>
      </w:r>
    </w:p>
    <w:p w:rsidR="00810CC7" w:rsidRDefault="003363D7" w:rsidP="00DB1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608">
        <w:rPr>
          <w:rFonts w:ascii="Times New Roman" w:hAnsi="Times New Roman" w:cs="Times New Roman"/>
          <w:sz w:val="28"/>
          <w:szCs w:val="28"/>
        </w:rPr>
        <w:t>Межеванием занимаются кадастровые инженеры. Специалист выезжает на место и проводит необходимые замеры и расчеты. Если есть забор, то замеры проводят по нему. Если забора нет, лучше заранее обозначить углы участка колышками. Следующий этап - ознакомление с результатами замеров. Далее - процесс согласования границ с владельцами смежных участков.</w:t>
      </w:r>
    </w:p>
    <w:p w:rsidR="00810CC7" w:rsidRDefault="003363D7" w:rsidP="00DB1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608">
        <w:rPr>
          <w:rFonts w:ascii="Times New Roman" w:hAnsi="Times New Roman" w:cs="Times New Roman"/>
          <w:sz w:val="28"/>
          <w:szCs w:val="28"/>
        </w:rPr>
        <w:lastRenderedPageBreak/>
        <w:t>В срок, оговоренный договором подряда, кадастровый инженер готовит межевой план, содержащий сведения о характерных точках границы земельного участка. При этом он не сможет установить границы земельного участка так, как хочется собственнику. Для проведения работ потребуются документальные свидетельства, что участок выделен именно в этом месте и именно такой площади.</w:t>
      </w:r>
    </w:p>
    <w:p w:rsidR="00810CC7" w:rsidRDefault="00810CC7" w:rsidP="00DB1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363D7" w:rsidRPr="00DB1608">
        <w:rPr>
          <w:rFonts w:ascii="Times New Roman" w:hAnsi="Times New Roman" w:cs="Times New Roman"/>
          <w:sz w:val="28"/>
          <w:szCs w:val="28"/>
        </w:rPr>
        <w:t>ри уточнении границ участка потребуется выполнение мероприятий по согласованию уточненного местоположения границ. Сроки этих мероприятий зависят от конкретной ситуации и не могут быть определены или указаны заранее.</w:t>
      </w:r>
    </w:p>
    <w:p w:rsidR="00810CC7" w:rsidRDefault="00810CC7" w:rsidP="00DB1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3363D7" w:rsidRPr="00DB1608">
        <w:rPr>
          <w:rFonts w:ascii="Times New Roman" w:hAnsi="Times New Roman" w:cs="Times New Roman"/>
          <w:sz w:val="28"/>
          <w:szCs w:val="28"/>
        </w:rPr>
        <w:t>точнение границ поможет исправить возможные ошибки, в том числе в сведениях о фактически используемой площади. Она может отличаться от той, что указана в сведениях ЕГРН. Кроме того, ошибочные сведения о площади участка могут стать причиной неверного определения его кадастровой стоимости и, как следствие, неверного определения размера земельного налога.</w:t>
      </w:r>
    </w:p>
    <w:p w:rsidR="001A7B43" w:rsidRPr="00DB1608" w:rsidRDefault="003363D7" w:rsidP="00DB1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608">
        <w:rPr>
          <w:rFonts w:ascii="Times New Roman" w:hAnsi="Times New Roman" w:cs="Times New Roman"/>
          <w:sz w:val="28"/>
          <w:szCs w:val="28"/>
        </w:rPr>
        <w:t>Действия правообладателей земельных участков, направленные на обеспечение внесения в ЕГРН сведений о границах земельных участков, урегулированы федеральным законодательством (Закон «О кадастровой деятельности», Закон о регистрации недвижимости).</w:t>
      </w:r>
    </w:p>
    <w:sectPr w:rsidR="001A7B43" w:rsidRPr="00DB16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3D7"/>
    <w:rsid w:val="001A7B43"/>
    <w:rsid w:val="003363D7"/>
    <w:rsid w:val="00767281"/>
    <w:rsid w:val="00810CC7"/>
    <w:rsid w:val="00B96413"/>
    <w:rsid w:val="00DB1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69352"/>
  <w15:chartTrackingRefBased/>
  <w15:docId w15:val="{5BD6E6DB-B69D-4AD4-95E7-3C885BB3D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363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8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03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6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25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894</Words>
  <Characters>5099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2025-02-13T03:11:00Z</dcterms:created>
  <dcterms:modified xsi:type="dcterms:W3CDTF">2025-02-14T07:30:00Z</dcterms:modified>
</cp:coreProperties>
</file>