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D60" w:rsidRPr="0009508B" w:rsidRDefault="00893D60" w:rsidP="00893D6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с начала нового года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20 января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еспублике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Алтай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зарегистрировано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пожаров, 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данных пожарах 3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гибло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 пожаров составляет 45 %. Рост гибели людей на пожарах в три раза. Из 35 пожаров 8 произошло на транспортных средствах. </w:t>
      </w:r>
    </w:p>
    <w:p w:rsidR="00893D60" w:rsidRPr="0009508B" w:rsidRDefault="00893D60" w:rsidP="00893D6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причинами пожаров стали нарушения требований при устройстве и эксплуатации печей, дымоходов и электрооборудования, а</w:t>
      </w: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неосторожное обращение с нагревательными элементами при разогреве автомобилей.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DB39E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В целях обеспечения пожарной безопасности жилого дома (квартиры) рекомендуем выполнять следующие мероприятия: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1. Не оставлять без присмотра включенные в сеть электроприборы (телевизоры, </w:t>
      </w:r>
      <w:r w:rsidRP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обогреватели, утюги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и иное);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2. Не допускать устройства временных самодельных электросетей в помещениях;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3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 Не допускать эксплуатации электронагревательных приборов без несгораемых подставок;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4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 Заменить оголённые и ветхие электрические провода</w:t>
      </w:r>
      <w:r w:rsidRP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 заменить поврежденные розетки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5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 Не допускать эксплуатации самодельных (кустарных)</w:t>
      </w:r>
      <w:r w:rsid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электронагревательных приборов.</w:t>
      </w:r>
    </w:p>
    <w:p w:rsidR="00473CF4" w:rsidRPr="00DB39E5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Pr="00473CF4">
        <w:rPr>
          <w:rFonts w:ascii="Times New Roman" w:eastAsia="Times New Roman" w:hAnsi="Times New Roman" w:cs="Times New Roman"/>
          <w:b/>
          <w:color w:val="202020"/>
          <w:sz w:val="24"/>
          <w:szCs w:val="24"/>
          <w:lang w:eastAsia="ru-RU"/>
        </w:rPr>
        <w:t>Печное отопление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1. Отремонтировать дымоход печи;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2. Очищать дымоход печи не менее 1 раза в 2 месяца;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3. </w:t>
      </w:r>
      <w:r w:rsidRP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По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белить все дымоходные трубы и стены печи;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4. Напротив дверки печи </w:t>
      </w:r>
      <w:r w:rsidR="00893D6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оборудовать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spellStart"/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предтопочный</w:t>
      </w:r>
      <w:proofErr w:type="spellEnd"/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металлический лист размером не менее 50 х 70 см;</w:t>
      </w:r>
    </w:p>
    <w:p w:rsidR="00473CF4" w:rsidRP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5. Довести до 2</w:t>
      </w:r>
      <w:r w:rsidR="00DB39E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6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см разрыв от стен печи до </w:t>
      </w:r>
      <w:r w:rsidR="00893D60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горючих</w:t>
      </w: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конструкций;</w:t>
      </w:r>
    </w:p>
    <w:p w:rsidR="00473CF4" w:rsidRDefault="00473CF4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473CF4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6. Не оставлять без присмотра топящиеся печи, а также не поручать надзор за ними малолетним детям.</w:t>
      </w:r>
    </w:p>
    <w:p w:rsidR="00893D60" w:rsidRPr="00473CF4" w:rsidRDefault="00893D60" w:rsidP="00473C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</w:p>
    <w:p w:rsidR="00893D60" w:rsidRPr="00893D60" w:rsidRDefault="00893D60" w:rsidP="00893D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3D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Чтобы в автомобиле не случился пожар, необходимо:</w:t>
      </w:r>
    </w:p>
    <w:p w:rsidR="00893D60" w:rsidRPr="00893D60" w:rsidRDefault="00893D60" w:rsidP="00893D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6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отогревайте автомобиль открытым огнем - при помощи паяльной лампы и газовой горелки, так как это может привести к пожару. Старайтесь использовать только закрытое тепловое воздействие;</w:t>
      </w:r>
    </w:p>
    <w:p w:rsidR="00893D60" w:rsidRPr="00893D60" w:rsidRDefault="00893D60" w:rsidP="00893D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6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используйте самодельные или не предназначенные для прогрева автомобиля устройства;</w:t>
      </w:r>
    </w:p>
    <w:p w:rsidR="00893D60" w:rsidRPr="00893D60" w:rsidRDefault="00893D60" w:rsidP="00893D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отогревайте машину в несколько этапов, постепенно увеличивая тепловое воздействие;</w:t>
      </w:r>
    </w:p>
    <w:p w:rsidR="00893D60" w:rsidRPr="00893D60" w:rsidRDefault="00893D60" w:rsidP="00893D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укутывайте двигатель старой верхней одеждой или одеялом – она может загореться. </w:t>
      </w:r>
    </w:p>
    <w:p w:rsidR="00893D60" w:rsidRDefault="00893D60" w:rsidP="00DB39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D60">
        <w:rPr>
          <w:rFonts w:ascii="Times New Roman" w:eastAsia="Times New Roman" w:hAnsi="Times New Roman" w:cs="Times New Roman"/>
          <w:sz w:val="24"/>
          <w:szCs w:val="24"/>
          <w:lang w:eastAsia="ru-RU"/>
        </w:rPr>
        <w:t>-не устанавливайте в автомобиль для подогрева электрооборуд</w:t>
      </w:r>
      <w:r w:rsid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 кустарного производства.</w:t>
      </w:r>
    </w:p>
    <w:p w:rsidR="0009508B" w:rsidRDefault="0009508B" w:rsidP="00DB39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BA8" w:rsidRPr="0009508B" w:rsidRDefault="003A1BA8" w:rsidP="003A1B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08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Правилами противопожарного режима в Российской Федерации установлено, что при обнаружении пожара или признаков горения необходимо:</w:t>
      </w:r>
    </w:p>
    <w:p w:rsidR="003A1BA8" w:rsidRPr="0009508B" w:rsidRDefault="003A1BA8" w:rsidP="003A1B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08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 первую очередь 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</w:t>
      </w:r>
      <w:bookmarkStart w:id="0" w:name="_GoBack"/>
      <w:bookmarkEnd w:id="0"/>
      <w:r w:rsidRPr="0009508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же фамилии сообщающего информацию;</w:t>
      </w:r>
    </w:p>
    <w:p w:rsidR="003A1BA8" w:rsidRPr="0009508B" w:rsidRDefault="003A1BA8" w:rsidP="003A1B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08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Далее принять меры по эвакуации людей, а при условии отсутствия угрозы жизни и здоровью людей меры по тушению пожара в начальной стадии.</w:t>
      </w:r>
    </w:p>
    <w:p w:rsidR="003A1BA8" w:rsidRPr="0009508B" w:rsidRDefault="003A1BA8" w:rsidP="003A1BA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08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Именно задержка в прохождении информации приводит к развитию пожара и дальнейшее увеличение времени его тушения, а соответственно и причинения значительного ущерба собственникам.</w:t>
      </w:r>
    </w:p>
    <w:p w:rsidR="003A1BA8" w:rsidRPr="0009508B" w:rsidRDefault="003A1BA8" w:rsidP="003A1BA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08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вызова пожарной охраны с мобильного телефона – 101, телефон единой службы спасения – 112.</w:t>
      </w:r>
    </w:p>
    <w:p w:rsidR="0009508B" w:rsidRPr="00DB39E5" w:rsidRDefault="0009508B" w:rsidP="000950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39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Сотрудники государственного пожарного надзора обращаются ко всем гражданам с просьбой неукоснительно соблюдать правила пожарной безопасности, быть бдительными и принимать все возможные меры по предотвращению пожаров. Берегите свое имущество, жизнь и здоровье!</w:t>
      </w:r>
    </w:p>
    <w:p w:rsidR="00815065" w:rsidRPr="003A1BA8" w:rsidRDefault="00815065" w:rsidP="003A1BA8"/>
    <w:sectPr w:rsidR="00815065" w:rsidRPr="003A1BA8" w:rsidSect="005032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19"/>
    <w:rsid w:val="0009508B"/>
    <w:rsid w:val="001C6874"/>
    <w:rsid w:val="001C6F41"/>
    <w:rsid w:val="003443A5"/>
    <w:rsid w:val="00361C99"/>
    <w:rsid w:val="003A1BA8"/>
    <w:rsid w:val="00473CF4"/>
    <w:rsid w:val="004E2F19"/>
    <w:rsid w:val="00503266"/>
    <w:rsid w:val="00505FB4"/>
    <w:rsid w:val="005E109D"/>
    <w:rsid w:val="007B4E1F"/>
    <w:rsid w:val="00815065"/>
    <w:rsid w:val="00893D60"/>
    <w:rsid w:val="00947BF9"/>
    <w:rsid w:val="00BD16DF"/>
    <w:rsid w:val="00DB39E5"/>
    <w:rsid w:val="00DD19E1"/>
    <w:rsid w:val="00E1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5065"/>
    <w:rPr>
      <w:b/>
      <w:bCs/>
    </w:rPr>
  </w:style>
  <w:style w:type="character" w:styleId="a5">
    <w:name w:val="Hyperlink"/>
    <w:basedOn w:val="a0"/>
    <w:uiPriority w:val="99"/>
    <w:semiHidden/>
    <w:unhideWhenUsed/>
    <w:rsid w:val="008150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5065"/>
    <w:rPr>
      <w:b/>
      <w:bCs/>
    </w:rPr>
  </w:style>
  <w:style w:type="character" w:styleId="a5">
    <w:name w:val="Hyperlink"/>
    <w:basedOn w:val="a0"/>
    <w:uiPriority w:val="99"/>
    <w:semiHidden/>
    <w:unhideWhenUsed/>
    <w:rsid w:val="008150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4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10503">
          <w:marLeft w:val="225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6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CHOYA-UND</cp:lastModifiedBy>
  <cp:revision>9</cp:revision>
  <dcterms:created xsi:type="dcterms:W3CDTF">2021-02-12T03:26:00Z</dcterms:created>
  <dcterms:modified xsi:type="dcterms:W3CDTF">2026-01-21T02:59:00Z</dcterms:modified>
</cp:coreProperties>
</file>