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C17" w:rsidRDefault="00FF0C17" w:rsidP="00FF0C1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552D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36D448B7" wp14:editId="08F67345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0C17" w:rsidRDefault="00FF0C17" w:rsidP="00FF0C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5D03" w:rsidRPr="00FF0C17" w:rsidRDefault="00FF0C17" w:rsidP="00FF0C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="00CE5D03" w:rsidRPr="00FF0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ожно ли стать владельцем заброшенной недвижимости?</w:t>
      </w:r>
    </w:p>
    <w:p w:rsidR="00CE5D03" w:rsidRPr="00FF0C17" w:rsidRDefault="00CE5D03" w:rsidP="00FF0C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 многих населенных пунктах нашей страны существуют заброшенные земельные участки. Из-за отсутствия владельца их территория не облагорожена и не используется по целевому назначению. Как правило, такие участки часто хотят приобрести в собственность. Но даже при видимом отсутствии собственника, спешить не стоить. Эксперты </w:t>
      </w:r>
      <w:r w:rsidR="00FF0C17" w:rsidRPr="00FF0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Управления </w:t>
      </w:r>
      <w:proofErr w:type="spellStart"/>
      <w:r w:rsidRPr="00FF0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Росреестра</w:t>
      </w:r>
      <w:proofErr w:type="spellEnd"/>
      <w:r w:rsidR="00FF0C17" w:rsidRPr="00FF0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Республике Алтай</w:t>
      </w:r>
      <w:r w:rsidRPr="00FF0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рассказали, можно ли стать владельцем заброшенной недвижимости и что при этом стоит учитывать. </w:t>
      </w:r>
      <w:bookmarkStart w:id="0" w:name="_GoBack"/>
      <w:bookmarkEnd w:id="0"/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 1.</w:t>
      </w: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0C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Найти владельца и купить участок</w:t>
      </w: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начала следует выяснить, существует ли у заброшенного дома и земельного участка, на котором он расположен, владелец. Для этого нужно: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Обратиться к председателю садового товарищества (СНТ), на территории которого находится заброшенное владение, либо в орган местного самоуправления, если земельный участок с домом находятся в населенном пункте;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Поискать информацию о владельце на </w:t>
      </w:r>
      <w:hyperlink r:id="rId5" w:history="1">
        <w:r w:rsidRPr="00FF0C1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публичной кадастровой карте</w:t>
        </w:r>
      </w:hyperlink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кадастровым номерам земельного участка и дома;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Запросить выписку из Единого государственного реестра недвижимости (ЕГРН), которая также позволит проверить наличие на территории обременений.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Если таким образом удалось установить, что у объекта недвижимости есть собственник,</w:t>
      </w: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 приобрести дом и земельный участок можно только в рамках гражданско-правовой сделки, то есть по договору купли-продажи. </w:t>
      </w:r>
      <w:hyperlink r:id="rId6" w:history="1">
        <w:r w:rsidRPr="00FF0C1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Земельным кодексом</w:t>
        </w:r>
      </w:hyperlink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установлено, что судьба земельного участка и прочно связанных с ним объектов одинакова, если и земельный участок, и расположенный на нем дом принадлежат их собственнику на праве собственности. В таком случае оформлять право собственности на дом необходимо одновременно с покупкой и оформлением прав на участок, на котором такой дом расположен.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Стороны должны подготовить необходимый пакет документов для государственной регистрации прав. Помимо договора купли-продажи, потребуется в том числе предоставить заявления: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От продавца – 2 заявления: о государственной регистрации перехода права собственности на участок и дом;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От покупателя – тоже 2 заявления: о государственной регистрации права собственности на участок и дом;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Покупателю также необходимо оплатить государственную пошлину за регистрацию своих прав (отдельно за участок и за дом).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Подать документы можно несколькими способами:</w:t>
      </w: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 лично через МФЦ;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 в электронном виде (при наличии сертификата усиленной квалифицированной электронной подписи) через личный кабинет на официальном </w:t>
      </w:r>
      <w:hyperlink r:id="rId7" w:anchor="/" w:history="1">
        <w:r w:rsidRPr="00FF0C1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сайте</w:t>
        </w:r>
      </w:hyperlink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 дистанционно посредством </w:t>
      </w:r>
      <w:hyperlink r:id="rId8" w:history="1">
        <w:r w:rsidRPr="00FF0C1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выездного обслуживания</w:t>
        </w:r>
      </w:hyperlink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 по почте (в таком случае заявления, договор должны быть удостоверены нотариально).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 2. Хозяин должен отказаться от запущенного участка</w:t>
      </w: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Этот вариант реализуется на практике довольно редко, однако такие случаи тоже встречаются. Для этого хозяин дачи сам должен обратиться в </w:t>
      </w:r>
      <w:proofErr w:type="spellStart"/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заявлением об отказе от участка. Тогда на такой земельный участок регистрируется право собственности, например, муниципалитета, на территории которого этот участок находится (одновременно с регистрацией прекращения права его прежнего собственника, который от него отказался).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Затем его выставят на торги или передадут в аренду новому собственнику.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 3. Получение участка после его изъятия</w:t>
      </w: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законодательству, земельный участок может быть изъят, если он предназначен для жилищного или иного строительства, садоводства, огородничества и не используется по целевому назначению в течение 3 лет (если более длительный срок не установлен законом). Однако стоит помнить, что </w:t>
      </w:r>
      <w:hyperlink r:id="rId9" w:history="1">
        <w:r w:rsidRPr="00FF0C1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изъятие</w:t>
        </w:r>
      </w:hyperlink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земельных участков является исключительной мерой и возможно лишь в том случае, если собственник не исполнил предписание об устранении нарушения, и только на основании решения суда.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ВАЖНО!</w:t>
      </w: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Процедура принудительного изъятия проводится только при отказе (уклонении) устранить выявленное нарушение и привлечении к административной ответственности.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все-таки так произошло, что земельный участок был изъят, он становится частью муниципальной собственности и заинтересованное лицо может его приобрести.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 4. Оформить участок, если владельца найти не удалось</w:t>
      </w: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владельца объекта недвижимости найти не удалось, то, возможно, это бесхозяйное имущество.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ВАЖНО:</w:t>
      </w: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закону под </w:t>
      </w:r>
      <w:hyperlink r:id="rId10" w:history="1">
        <w:r w:rsidRPr="00FF0C1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бесхозяйным</w:t>
        </w:r>
      </w:hyperlink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понимается объект, у которого отсутствует владелец, он не известен или отказался от права собственности. При этом</w:t>
      </w:r>
      <w:r w:rsidRPr="00FF0C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бесхозяйной вещью может быть признано только здание (например, дом); земельный участок бесхозяйной вещью быть не может.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Итак, если у вас есть желание приобрести такую недвижимость, советуем запастись терпением. </w:t>
      </w:r>
      <w:r w:rsidRPr="00FF0C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 действий будет выглядеть так:</w:t>
      </w: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Для начала сведения о бесхозяйном объекте должны быть внесены в Единый государственный реестр недвижимости (ЕГРН). С заявлением о постановке на учет бесхозяйного объекта в орган регистрации прав обращается муниципальный орган, на территории которого он находится.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Через год со дня постановки бесхозяйного объекта недвижимости на учет муниципальный орган может обратиться в суд с требованием о признании на него права муниципальной собственности.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Получив вступившее в законную силу решение суда, муниципалитет обращается в </w:t>
      </w:r>
      <w:proofErr w:type="spellStart"/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заявлением о регистрации права муниципальной собственности на этот объект.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После этого землю вместе с домом можно приобрести на торгах, арендовать или выкупить.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 же время может возникнуть ситуация, когда вы оформили бесхозяйную недвижимость в собственность, но неожиданно объявился предыдущий владелец. На практике такие ситуации возникают довольно редко. Бывший хозяин наверняка захочет оспорить право нового собственника. В этом случае вопрос решается в судебном порядке.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Способ 5. </w:t>
      </w:r>
      <w:proofErr w:type="spellStart"/>
      <w:r w:rsidRPr="00FF0C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Приобретательная</w:t>
      </w:r>
      <w:proofErr w:type="spellEnd"/>
      <w:r w:rsidRPr="00FF0C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давность</w:t>
      </w: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 одним способом стать законным владельцем заброшенного дачного участка (дома) является </w:t>
      </w:r>
      <w:proofErr w:type="spellStart"/>
      <w:r w:rsidRPr="00FF0C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приобретательная</w:t>
      </w:r>
      <w:proofErr w:type="spellEnd"/>
      <w:r w:rsidRPr="00FF0C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давность</w:t>
      </w: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Согласно положениям </w:t>
      </w:r>
      <w:hyperlink r:id="rId11" w:history="1">
        <w:r w:rsidRPr="00FF0C1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статьи 234 ГК РФ</w:t>
        </w:r>
      </w:hyperlink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гражданин или юридическое лицо, которые не являются собственниками имущества, но непрерывно и добросовестно владеют им как своим собственным имуществом в течение 15 лет, могут приобрести на него право собственности в силу </w:t>
      </w:r>
      <w:proofErr w:type="spellStart"/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приобретательной</w:t>
      </w:r>
      <w:proofErr w:type="spellEnd"/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давности. </w:t>
      </w:r>
    </w:p>
    <w:p w:rsidR="00CE5D03" w:rsidRPr="00FF0C17" w:rsidRDefault="00CE5D03" w:rsidP="00FF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этого необходимо подготовить пакет документов и вместе с заявлением подать в суд общей юрисдикции по месту нахождения такого имущества. После получения судебного решения можно обращаться в </w:t>
      </w:r>
      <w:proofErr w:type="spellStart"/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FF0C17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чтобы зарегистрировать право собственности. Как правило такие дела в упрощенном производстве рассматриваются в течение двух месяцев с момента поступления заявления в суд.</w:t>
      </w:r>
    </w:p>
    <w:p w:rsidR="00E02D33" w:rsidRDefault="00E02D33" w:rsidP="00FF0C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0C17" w:rsidRDefault="00FF0C17" w:rsidP="00FF0C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0C17" w:rsidRPr="00377212" w:rsidRDefault="00FF0C17" w:rsidP="00FF0C1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3772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377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FF0C17" w:rsidRPr="00FF0C17" w:rsidRDefault="00FF0C17" w:rsidP="00FF0C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F0C17" w:rsidRPr="00FF0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00A"/>
    <w:rsid w:val="007D300A"/>
    <w:rsid w:val="00CE5D03"/>
    <w:rsid w:val="00E02D33"/>
    <w:rsid w:val="00FF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0808F"/>
  <w15:chartTrackingRefBased/>
  <w15:docId w15:val="{497997ED-967D-4D02-BA20-B24FA4C57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5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E5D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2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2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14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5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dastr.ru/services/vyezdnoe-obsluzhivanie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rosreestr.gov.ru/wps/portal/p/cc_present/reg_right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3773/ae1af642112664f47a9e7afe92be8acce267e7e1/" TargetMode="External"/><Relationship Id="rId11" Type="http://schemas.openxmlformats.org/officeDocument/2006/relationships/hyperlink" Target="http://www.consultant.ru/document/cons_doc_LAW_5142/cedd1e9010efd50dbafaee5ed993cabb70ebdbc0/" TargetMode="External"/><Relationship Id="rId5" Type="http://schemas.openxmlformats.org/officeDocument/2006/relationships/hyperlink" Target="https://kadastr.ru/services/publichnaya-kadastrovaya-karta/" TargetMode="External"/><Relationship Id="rId10" Type="http://schemas.openxmlformats.org/officeDocument/2006/relationships/hyperlink" Target="https://clck.ru/Qf8Ff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consultant.ru/document/cons_doc_LAW_37816/2b2c4472c2ae9d05ef211d956c6810af49989f7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1057</Words>
  <Characters>6029</Characters>
  <Application>Microsoft Office Word</Application>
  <DocSecurity>0</DocSecurity>
  <Lines>50</Lines>
  <Paragraphs>14</Paragraphs>
  <ScaleCrop>false</ScaleCrop>
  <Company/>
  <LinksUpToDate>false</LinksUpToDate>
  <CharactersWithSpaces>7072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2022-02-14T01:39:00Z</dcterms:created>
  <dcterms:modified xsi:type="dcterms:W3CDTF">2022-02-14T03:13:00Z</dcterms:modified>
</cp:coreProperties>
</file>