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449247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/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0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0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0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Беспилотник на страже земельного порядка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Региональный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Росреестр</w:t>
      </w:r>
      <w:r>
        <w:rPr>
          <w:rFonts w:ascii="Times New Roman" w:hAnsi="Times New Roman" w:cs="Times New Roman"/>
          <w:b/>
          <w:sz w:val="28"/>
          <w:szCs w:val="28"/>
        </w:rPr>
        <w:t xml:space="preserve"> регулярно рассказывает </w:t>
      </w:r>
      <w:r>
        <w:rPr>
          <w:rFonts w:ascii="Times New Roman" w:hAnsi="Times New Roman" w:cs="Times New Roman"/>
          <w:b/>
          <w:sz w:val="28"/>
          <w:szCs w:val="28"/>
        </w:rPr>
        <w:t xml:space="preserve">о законопроектах </w:t>
      </w:r>
      <w:r>
        <w:rPr>
          <w:rFonts w:ascii="Times New Roman" w:hAnsi="Times New Roman" w:cs="Times New Roman"/>
          <w:b/>
          <w:sz w:val="28"/>
          <w:szCs w:val="28"/>
        </w:rPr>
        <w:t xml:space="preserve">ведомства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сфере государственного и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земельного контроля </w:t>
      </w:r>
      <w:r>
        <w:rPr>
          <w:rFonts w:ascii="Times New Roman" w:hAnsi="Times New Roman" w:cs="Times New Roman"/>
          <w:b/>
          <w:sz w:val="28"/>
          <w:szCs w:val="28"/>
        </w:rPr>
        <w:t xml:space="preserve">и как они повлияют на граждан.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Напомним, в частности, п</w:t>
      </w:r>
      <w:r>
        <w:rPr>
          <w:rFonts w:ascii="Times New Roman" w:hAnsi="Times New Roman" w:cs="Times New Roman"/>
          <w:sz w:val="28"/>
          <w:szCs w:val="28"/>
        </w:rPr>
        <w:t xml:space="preserve">редлагается расширить применение современных технологий в ходе государственного и муниципального земельного контроля - это </w:t>
      </w:r>
      <w:r>
        <w:rPr>
          <w:rFonts w:ascii="Times New Roman" w:hAnsi="Times New Roman" w:cs="Times New Roman"/>
          <w:sz w:val="28"/>
          <w:szCs w:val="28"/>
        </w:rPr>
        <w:t xml:space="preserve">беспилотники</w:t>
      </w:r>
      <w:r>
        <w:rPr>
          <w:rFonts w:ascii="Times New Roman" w:hAnsi="Times New Roman" w:cs="Times New Roman"/>
          <w:sz w:val="28"/>
          <w:szCs w:val="28"/>
        </w:rPr>
        <w:t xml:space="preserve">, пилотируемые авиационные системы и космические аппараты. Это позволит обследовать земельные у</w:t>
      </w:r>
      <w:r>
        <w:rPr>
          <w:rFonts w:ascii="Times New Roman" w:hAnsi="Times New Roman" w:cs="Times New Roman"/>
          <w:sz w:val="28"/>
          <w:szCs w:val="28"/>
        </w:rPr>
        <w:t xml:space="preserve">частки без взаимодействия с правообладателями – по аналогии с выявлением нарушений правил дорожного движения. Как результат – снизится количество очных проверок, будут минимизированы контакты собственников с инспекторами и автоматизированы многие процессы.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жителей республики стали поступать вопросы: к</w:t>
      </w:r>
      <w:r>
        <w:rPr>
          <w:rFonts w:ascii="Times New Roman" w:hAnsi="Times New Roman" w:cs="Times New Roman"/>
          <w:bCs/>
          <w:sz w:val="28"/>
          <w:szCs w:val="28"/>
        </w:rPr>
        <w:t xml:space="preserve">ак часто будут делать снимки? Получается, будут следить за участком и его владельцем?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Разъясняем, </w:t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икто не будет постоянно «летать» над земельными участками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Контрольные (надзорные) мероприятия проводятся при наличии оснований, например, если поступает информация от соседей или органов власти о возможном нарушении земельного законодательства.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А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проведение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плановых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контрольных (надзорных) мероприятий в рамках федерального государственного земельного контроля (надзора) и муниципального земельного контроля не предусмотрено законодательством Российской Фед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ерации.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bCs/>
          <w:i w:val="0"/>
          <w:iCs w:val="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</w:t>
      </w:r>
      <w:r>
        <w:rPr>
          <w:rFonts w:ascii="Times New Roman" w:hAnsi="Times New Roman" w:cs="Times New Roman"/>
          <w:i/>
          <w:sz w:val="28"/>
          <w:szCs w:val="28"/>
        </w:rPr>
        <w:t xml:space="preserve">П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рименяемые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Росреестром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технологии не позволяют с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ледить за правообладателями земельных участков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Беспилотное воздушное судно проводит фотографирование земной поверхности, полученные цифровые изображения земной поверхности обрабатываются с использованием специальных алгоритмов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- обращает внимание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регионального </w:t>
      </w:r>
      <w:r>
        <w:rPr>
          <w:rFonts w:ascii="Times New Roman" w:hAnsi="Times New Roman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Алексей Филиппов.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r>
        <w:rPr>
          <w:rFonts w:ascii="Times New Roman" w:hAnsi="Times New Roman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240" w:lineRule="auto"/>
      </w:pP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2</cp:revision>
  <dcterms:modified xsi:type="dcterms:W3CDTF">2026-06-03T06:49:37Z</dcterms:modified>
</cp:coreProperties>
</file>