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FAB" w:rsidRDefault="00474FAB" w:rsidP="00474FAB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CF6A9E" wp14:editId="2339DE3B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FAB" w:rsidRDefault="00474FAB" w:rsidP="00474FAB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474FAB" w:rsidRDefault="00474FAB" w:rsidP="00452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4525E2" w:rsidRPr="004525E2" w:rsidRDefault="004525E2" w:rsidP="00452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Как присвоить наименование географическим объектам?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географических объектов – часть исторического и культурного наследия. Поэтому неудивительно, что порой проходят референдумы о смене или возвращении старых имен тем или иным городам и поселкам. Обратиться с предложением присвоить новое или вернуть историческое наименование могут федеральные и муниципальные ведомства, общественные объединения и юридические лица. Также инициатором могут выступить сами граждане России. Присваивает название географическим объектам (населенным пунктам, природным объектам, административно-территориальным единицам, аэропортам, железнодорожным станциям, морским портам) или переименовывает их Правительство России. Предварительно каждое предложение проходит экспертизу в </w:t>
      </w:r>
      <w:proofErr w:type="spellStart"/>
      <w:r w:rsidRPr="00452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Росреестре</w:t>
      </w:r>
      <w:proofErr w:type="spellEnd"/>
      <w:r w:rsidRPr="00452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том, как присвоить наименование географическим объектам, поговорим с </w:t>
      </w:r>
      <w:r w:rsidR="0047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заместителем руководителя Управления </w:t>
      </w:r>
      <w:proofErr w:type="spellStart"/>
      <w:r w:rsidR="0047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="00474F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Республике Алтай Алексеем Филипповым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какому принципу устанавливаются наименования?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задача наименования географических объектов – помочь сориентироваться на определенной территории, будь это город, страна или природная местность. Название каждого индивидуально и отражает его особенности, поскольку служит для отличия и распознавания.</w:t>
      </w:r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географические названия могут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тражать флору и фауну местности</w:t>
      </w: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д</w:t>
      </w: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наименования местности часто используют особенности рельефа и 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зико-географического положения.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отражают историческое и культурное наследие народов, проживавших ли проживающих на данной территории или связаны с именами выдающихся государственных и общественных деятелей, представителей науки и культуры.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Какие </w:t>
      </w:r>
      <w:r w:rsidR="0047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документы необходимо собрать </w:t>
      </w:r>
      <w:proofErr w:type="gramStart"/>
      <w:r w:rsidR="0047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установления</w:t>
      </w:r>
      <w:proofErr w:type="gramEnd"/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наименования географическому объекту?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установления наименования географическому объекту инициатору предстоит собрать пакет документов и направить на экспертизу в 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Так, в числе необходимых материалов: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копии решений об одобрении предложения органов государственной власти или органов местного самоуправления, на территории которого расположен географический объект;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обращения лица, инициировавшего присвоение наименования географическому объекту, поступившего в органы государственной власти;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информировании населения соответствующих территорий и результаты выявления мнения населения;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расчеты финансовых затрат на реализацию предложения;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предлагаемого наименования географического объекта, биографическая справка о жизни и деятельности лица, имя которого предлагается присвоить географическому объекту, копии документов, подтверждающих награждение государственными наградами (если предлагается присвоить имя лица, имеющего заслуги перед государством), сведения о наличии одноименных однородных географических объектов;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национальной форме написания наименования географического объекта.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топографических карт, позволяющих однозначно идентифицировать географический объект и его местоположение;</w:t>
      </w:r>
    </w:p>
    <w:p w:rsidR="004525E2" w:rsidRPr="004525E2" w:rsidRDefault="004525E2" w:rsidP="004525E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географические координаты центра географического объекта, определенные с точностью до десятых долей минуты.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нужно предоставить в 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наименования общественных объединений, юридических лиц и (или) фамилии, имена, отчества (при наличии) граждан Российской Федерации, направивших предложение о присвоении географического названия или смены действующего и их контактные данные.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Где найти актуальные данные об уже существующих наименованиях географических объектов?</w:t>
      </w:r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простой путь узнать о действующих географических названиях – зайти на сайт ППК «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». Ведомство ведет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каталог географических названий</w:t>
      </w:r>
      <w:hyperlink r:id="rId6" w:history="1">
        <w:r w:rsidRPr="004525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нем представлены реестры наименований для каждого региона страны, а также континентального шельфа, исключительной экономической зоны, географических объектов, открытых или выделенных российскими исследователями в открытом море или в Антарктике.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только в этот электронный каталог заносится запись о названии географического объекта, оно считается зарегистрированным в установленном порядке. В реестрах, например, доступны данные о регистрационном номере, наименовании географического объекта, его административно-территориальной привязке, географических координатах (широта и долгота).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подробнее, что такое Государственный каталог географических названий (ГКГН) и для чего он необходим?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Созданием Государственного каталога географических названий (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Госкаталог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занимается ППК «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». Компания как раз и ведет регистрацию, а также учет наименований географических объектов страны.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Госкаталог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сразу несколько функций. Во-первых, обеспечивает единообразное и устойчивое употребление наименований географических объектов. Во-вторых, предоставляет официальную информацию о названиях для органов государственной власти, организаций и граждан.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Госкаталоге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зарегистрировано около 800 000 наименований географических объектов от наименований населенных пунктов и административно-территориальных образований до объектов железнодорожного, воздушного транспорта и природных.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из 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Госкаталога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предоставляются по запросам органов государственной власти и местного самоуправления, организаций и граждан.</w:t>
      </w: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5E2" w:rsidRP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получить данные из Государственного каталога географических названий?</w:t>
      </w:r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из 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Госкаталога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бумажном или электронном носителях может получить любой. Нужно только направить запрос о предоставлении интересующих сведений в ППК «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оператору </w:t>
      </w:r>
      <w:proofErr w:type="spellStart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Госкаталога</w:t>
      </w:r>
      <w:proofErr w:type="spellEnd"/>
      <w:r w:rsidRPr="00452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5E2" w:rsidRDefault="004525E2" w:rsidP="00452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25E2" w:rsidRPr="004525E2" w:rsidRDefault="004525E2" w:rsidP="004525E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sectPr w:rsidR="004525E2" w:rsidRPr="00452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4E2FF4"/>
    <w:multiLevelType w:val="multilevel"/>
    <w:tmpl w:val="A6C6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2416AA"/>
    <w:multiLevelType w:val="multilevel"/>
    <w:tmpl w:val="5A8E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5E2"/>
    <w:rsid w:val="004525E2"/>
    <w:rsid w:val="00474FAB"/>
    <w:rsid w:val="0083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D59A"/>
  <w15:chartTrackingRefBased/>
  <w15:docId w15:val="{A58E4BE8-33CE-4B6C-B9C1-42F7B6B6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2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25E2"/>
    <w:rPr>
      <w:color w:val="0000FF"/>
      <w:u w:val="single"/>
    </w:rPr>
  </w:style>
  <w:style w:type="character" w:customStyle="1" w:styleId="newsarrowdesktop">
    <w:name w:val="news__arrowdesktop"/>
    <w:basedOn w:val="a0"/>
    <w:rsid w:val="00452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696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718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5088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05607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3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kipd.ru/science/names/reestry-gkgn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826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2023-04-25T10:00:00Z</dcterms:created>
  <dcterms:modified xsi:type="dcterms:W3CDTF">2023-04-27T01:38:00Z</dcterms:modified>
</cp:coreProperties>
</file>