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BFA" w:rsidRDefault="00D21BFA" w:rsidP="006B5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BFA" w:rsidRDefault="00D21BFA" w:rsidP="006B56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650" w:rsidRDefault="006B5650" w:rsidP="00376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76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376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«ДОМ.РФ» обеспечили выдачу первой электронной закладной по технологии распределенных реестров</w:t>
      </w:r>
    </w:p>
    <w:p w:rsidR="003762A0" w:rsidRPr="003762A0" w:rsidRDefault="003762A0" w:rsidP="00376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62A0" w:rsidRP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АО «ДОМ.РФ» в рамках эксперимента по обмену данными для цифровой ипотеки обеспечили выдачу первой электронной закладной с использованием технологии распределенных реестров. Создаваемая платформа призвана увеличить оборот закладных за счет упрощения их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секьюритизации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обеспечить банкам возможность наращивать ипотечные портфели и выдавать новые жилищные кредиты.</w:t>
      </w:r>
    </w:p>
    <w:p w:rsid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 по обмену данными при оформлении цифровой ипотеки между депозитарием, осуществляющим хранение электронных закладных, и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стартовал в декабре 2021 года на основании постановления Правительства РФ от 02.09.2021 №1471. Он реализуется с участием Банка России,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Минцифры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и ООО «Системы распределенного реестра». Срок завершения эксперимента - 1 октября 2022 года.</w:t>
      </w:r>
    </w:p>
    <w:p w:rsid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эксперимента электронная закладная АО «Банк ДОМ.РФ» передана с использованием технологии распределенных реестров из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депозитарии АО «Банк ДОМ.РФ» и АО «Депозитарная компания «Регион» для хранения и учета.</w:t>
      </w:r>
    </w:p>
    <w:p w:rsidR="003762A0" w:rsidRP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762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Технологии распределенных реестров предоставят возможность работать с электронными закладными на всем жизненном цикле: при их выдаче, в случае внесения изменения и при погашении. </w:t>
      </w:r>
      <w:proofErr w:type="spellStart"/>
      <w:r w:rsidRPr="003762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Росреестром</w:t>
      </w:r>
      <w:proofErr w:type="spellEnd"/>
      <w:r w:rsidRPr="003762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проведены все мероприятия, которые технически и технологически позволяют реализовать пилотный проект. Реализация проекта ускорит оборот электронных закладных и информационный обмен между </w:t>
      </w:r>
      <w:proofErr w:type="spellStart"/>
      <w:r w:rsidRPr="003762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Росреестром</w:t>
      </w:r>
      <w:proofErr w:type="spellEnd"/>
      <w:r w:rsidRPr="003762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банками, сократит сроки регистрации, сделает электронную ипотеку еще доступнее для граждан</w:t>
      </w: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заявила заместитель руководителя, руководитель цифровой трансформации </w:t>
      </w:r>
      <w:r w:rsidRPr="003762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Елена Мартынова</w:t>
      </w: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организованного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взаимодействия с кредитными организациями и профессиональным сообществом количество сделок по электронной ипотеке по итогам 2021</w:t>
      </w:r>
      <w:bookmarkStart w:id="0" w:name="_GoBack"/>
      <w:bookmarkEnd w:id="0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увеличилось почти до 80%, что более чем в 6 раз выше показателя на начало 2020 года. По более 14% новых ипотечных кредитов оформляется электронная закладная, общее количество электронных закладных превысило 190 тыс.</w:t>
      </w:r>
    </w:p>
    <w:p w:rsid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мае 2021 года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АО «ДОМ.РФ» и Ассоциацией </w:t>
      </w:r>
      <w:proofErr w:type="spellStart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ФинТех</w:t>
      </w:r>
      <w:proofErr w:type="spellEnd"/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тестовом режиме </w:t>
      </w:r>
      <w:hyperlink r:id="rId5" w:history="1">
        <w:r w:rsidRPr="003762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осуществил</w:t>
        </w:r>
      </w:hyperlink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выдачу первых электронных закладных с помощью технологий распределенных реестров. В рамках проекта удалось повысить скорость работы с электронными закладными, также обеспечивается простота и прозрачность сделки.</w:t>
      </w:r>
    </w:p>
    <w:p w:rsidR="006B5650" w:rsidRPr="003762A0" w:rsidRDefault="006B5650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2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Тестирование нового способа взаимодействия на рынке электронных закладных планируется завершить осенью 2022 года, но первые результаты можно будет оценить уже в марте при подведении промежуточных итогов. </w:t>
      </w:r>
    </w:p>
    <w:p w:rsidR="00D21BFA" w:rsidRPr="003762A0" w:rsidRDefault="00D21BFA" w:rsidP="0037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BFA" w:rsidRDefault="00D21BFA" w:rsidP="006B5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BFA" w:rsidRPr="00137CB0" w:rsidRDefault="00D21BFA" w:rsidP="00D21BF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7CB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137CB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37CB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D21BFA" w:rsidRPr="006B5650" w:rsidRDefault="00D21BFA" w:rsidP="006B56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58C" w:rsidRDefault="00EB258C"/>
    <w:sectPr w:rsidR="00EB2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C0D"/>
    <w:rsid w:val="003762A0"/>
    <w:rsid w:val="006B5650"/>
    <w:rsid w:val="00714C0D"/>
    <w:rsid w:val="00D21BFA"/>
    <w:rsid w:val="00EB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4DD28"/>
  <w15:chartTrackingRefBased/>
  <w15:docId w15:val="{262F532B-8FCE-4CE2-B22F-E92CA91B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56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2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rosreestr-i-dom-rf-aprobirovali-tekhnologiyu-raspredelennykh-reestrov-dlya-vydachi-elektronnykh-zak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2022-01-21T01:26:00Z</dcterms:created>
  <dcterms:modified xsi:type="dcterms:W3CDTF">2022-01-21T01:37:00Z</dcterms:modified>
</cp:coreProperties>
</file>