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36724" w:rsidRDefault="00736724" w:rsidP="00736724">
      <w:pPr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bookmarkStart w:id="0" w:name="_GoBack"/>
      <w:r>
        <w:rPr>
          <w:noProof/>
          <w:lang w:eastAsia="ru-RU"/>
        </w:rPr>
        <w:drawing>
          <wp:inline distT="0" distB="0" distL="0" distR="0" wp14:anchorId="54AFA65E" wp14:editId="718E5810">
            <wp:extent cx="1984211" cy="729205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2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45546" cy="75174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p w:rsidR="00736724" w:rsidRDefault="00736724" w:rsidP="00FC0F2C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</w:p>
    <w:p w:rsidR="00FC0F2C" w:rsidRDefault="003453A2" w:rsidP="00FC0F2C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FC0F2C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 xml:space="preserve">В ЕГРН содержатся сведения </w:t>
      </w:r>
    </w:p>
    <w:p w:rsidR="003453A2" w:rsidRDefault="003453A2" w:rsidP="00FC0F2C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FC0F2C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 xml:space="preserve">о границах </w:t>
      </w:r>
      <w:r w:rsidR="00FC0F2C" w:rsidRPr="00FC0F2C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более 80</w:t>
      </w:r>
      <w:r w:rsidR="00FC0F2C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 xml:space="preserve"> </w:t>
      </w:r>
      <w:r w:rsidRPr="00FC0F2C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 xml:space="preserve">% населённых пунктов </w:t>
      </w:r>
      <w:r w:rsidR="00FC0F2C" w:rsidRPr="00FC0F2C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Республики Алтай</w:t>
      </w:r>
    </w:p>
    <w:p w:rsidR="00736724" w:rsidRDefault="00736724" w:rsidP="00FC0F2C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</w:p>
    <w:p w:rsidR="00FC0F2C" w:rsidRPr="00FC0F2C" w:rsidRDefault="00FC0F2C" w:rsidP="00FC0F2C">
      <w:pPr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</w:p>
    <w:p w:rsidR="00FC0F2C" w:rsidRPr="00FC0F2C" w:rsidRDefault="003453A2" w:rsidP="00FC0F2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FC0F2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На территории </w:t>
      </w:r>
      <w:r w:rsidR="00FC0F2C" w:rsidRPr="00FC0F2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Республики Алтай</w:t>
      </w:r>
      <w:r w:rsidRPr="00FC0F2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продолжается </w:t>
      </w:r>
      <w:r w:rsidR="00A56B8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масштабная </w:t>
      </w:r>
      <w:r w:rsidRPr="00FC0F2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работа по наполнению Единого государственного реестра недвижимости (ЕГРН) полными и точными сведениями. </w:t>
      </w:r>
    </w:p>
    <w:p w:rsidR="00FC0F2C" w:rsidRPr="00511371" w:rsidRDefault="0075113E" w:rsidP="0073672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 w:rsidRPr="00FC0F2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 данным на 1 </w:t>
      </w:r>
      <w:r w:rsidR="00A56B8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декабря </w:t>
      </w:r>
      <w:r w:rsidRPr="00FC0F2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2022 года </w:t>
      </w:r>
      <w:r w:rsidR="003453A2" w:rsidRPr="00FC0F2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реестр </w:t>
      </w:r>
      <w:r w:rsidR="00FC0F2C" w:rsidRPr="00FC0F2C">
        <w:rPr>
          <w:rFonts w:ascii="Times New Roman" w:eastAsia="Times New Roman" w:hAnsi="Times New Roman" w:cs="Times New Roman"/>
          <w:sz w:val="28"/>
          <w:szCs w:val="28"/>
          <w:lang w:eastAsia="ru-RU"/>
        </w:rPr>
        <w:t>недвижимости</w:t>
      </w:r>
      <w:r w:rsidR="003453A2" w:rsidRPr="00FC0F2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внесены сведения о границах </w:t>
      </w:r>
      <w:r w:rsidR="00FC0F2C" w:rsidRPr="00FC0F2C">
        <w:rPr>
          <w:rFonts w:ascii="Times New Roman" w:eastAsia="Times New Roman" w:hAnsi="Times New Roman" w:cs="Times New Roman"/>
          <w:sz w:val="28"/>
          <w:szCs w:val="28"/>
          <w:lang w:eastAsia="ru-RU"/>
        </w:rPr>
        <w:t>20</w:t>
      </w:r>
      <w:r w:rsidR="00736724">
        <w:rPr>
          <w:rFonts w:ascii="Times New Roman" w:eastAsia="Times New Roman" w:hAnsi="Times New Roman" w:cs="Times New Roman"/>
          <w:sz w:val="28"/>
          <w:szCs w:val="28"/>
          <w:lang w:eastAsia="ru-RU"/>
        </w:rPr>
        <w:t>2 населённых</w:t>
      </w:r>
      <w:r w:rsidR="00FC0F2C" w:rsidRPr="00FC0F2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пункт</w:t>
      </w:r>
      <w:r w:rsidR="00736724">
        <w:rPr>
          <w:rFonts w:ascii="Times New Roman" w:eastAsia="Times New Roman" w:hAnsi="Times New Roman" w:cs="Times New Roman"/>
          <w:sz w:val="28"/>
          <w:szCs w:val="28"/>
          <w:lang w:eastAsia="ru-RU"/>
        </w:rPr>
        <w:t>ов</w:t>
      </w:r>
      <w:r w:rsidR="003453A2" w:rsidRPr="00FC0F2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что </w:t>
      </w:r>
      <w:r w:rsidR="00FC0F2C" w:rsidRPr="00FC0F2C">
        <w:rPr>
          <w:rFonts w:ascii="Times New Roman" w:hAnsi="Times New Roman" w:cs="Times New Roman"/>
          <w:color w:val="000000"/>
          <w:sz w:val="28"/>
          <w:szCs w:val="28"/>
          <w:lang w:val="x-none"/>
        </w:rPr>
        <w:t>составляет 81% от общего количества населенных пунктов, расположенных на территории Республики Алтай</w:t>
      </w:r>
      <w:r w:rsidR="00FC0F2C" w:rsidRPr="00FC0F2C">
        <w:rPr>
          <w:rFonts w:ascii="Times New Roman" w:hAnsi="Times New Roman" w:cs="Times New Roman"/>
          <w:color w:val="000000"/>
          <w:sz w:val="28"/>
          <w:szCs w:val="28"/>
        </w:rPr>
        <w:t xml:space="preserve"> (247)</w:t>
      </w:r>
      <w:r>
        <w:rPr>
          <w:rFonts w:ascii="Times New Roman" w:hAnsi="Times New Roman" w:cs="Times New Roman"/>
          <w:color w:val="000000"/>
          <w:sz w:val="28"/>
          <w:szCs w:val="28"/>
          <w:lang w:val="x-none"/>
        </w:rPr>
        <w:t>.</w:t>
      </w:r>
    </w:p>
    <w:p w:rsidR="00FC0F2C" w:rsidRPr="00FC0F2C" w:rsidRDefault="008357D2" w:rsidP="00FC0F2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реестр недвижимости полностью внесены границы г. Горно-Алтайска, населенных пунктов </w:t>
      </w:r>
      <w:proofErr w:type="spellStart"/>
      <w:r>
        <w:rPr>
          <w:rFonts w:ascii="Times New Roman" w:hAnsi="Times New Roman" w:cs="Times New Roman"/>
          <w:sz w:val="28"/>
          <w:szCs w:val="28"/>
        </w:rPr>
        <w:t>Чойского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>
        <w:rPr>
          <w:rFonts w:ascii="Times New Roman" w:hAnsi="Times New Roman" w:cs="Times New Roman"/>
          <w:sz w:val="28"/>
          <w:szCs w:val="28"/>
        </w:rPr>
        <w:t>Чемальского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>
        <w:rPr>
          <w:rFonts w:ascii="Times New Roman" w:hAnsi="Times New Roman" w:cs="Times New Roman"/>
          <w:sz w:val="28"/>
          <w:szCs w:val="28"/>
        </w:rPr>
        <w:t>Шебалинского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районов.</w:t>
      </w:r>
    </w:p>
    <w:p w:rsidR="00A56B85" w:rsidRPr="00A56B85" w:rsidRDefault="00A56B85" w:rsidP="00A56B8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Pr="00A56B85">
        <w:rPr>
          <w:rFonts w:ascii="Times New Roman" w:hAnsi="Times New Roman" w:cs="Times New Roman"/>
          <w:i/>
          <w:sz w:val="28"/>
          <w:szCs w:val="28"/>
        </w:rPr>
        <w:t>Наполнение реестра недвижимости полными и точными сведениями о границах населенных пунктов является важной задачей в рамках реализации государственной программы «Национальная система пространственных данных</w:t>
      </w:r>
      <w:r>
        <w:rPr>
          <w:rFonts w:ascii="Times New Roman" w:hAnsi="Times New Roman" w:cs="Times New Roman"/>
          <w:sz w:val="28"/>
          <w:szCs w:val="28"/>
        </w:rPr>
        <w:t xml:space="preserve">», - прокомментировала руководитель Управления </w:t>
      </w:r>
      <w:r w:rsidRPr="00A56B85">
        <w:rPr>
          <w:rFonts w:ascii="Times New Roman" w:hAnsi="Times New Roman" w:cs="Times New Roman"/>
          <w:b/>
          <w:sz w:val="28"/>
          <w:szCs w:val="28"/>
        </w:rPr>
        <w:t xml:space="preserve">Лариса </w:t>
      </w:r>
      <w:proofErr w:type="spellStart"/>
      <w:r w:rsidRPr="00A56B85">
        <w:rPr>
          <w:rFonts w:ascii="Times New Roman" w:hAnsi="Times New Roman" w:cs="Times New Roman"/>
          <w:b/>
          <w:sz w:val="28"/>
          <w:szCs w:val="28"/>
        </w:rPr>
        <w:t>Вопиловская</w:t>
      </w:r>
      <w:proofErr w:type="spellEnd"/>
      <w:r w:rsidRPr="00A56B85">
        <w:rPr>
          <w:rFonts w:ascii="Times New Roman" w:hAnsi="Times New Roman" w:cs="Times New Roman"/>
          <w:b/>
          <w:sz w:val="28"/>
          <w:szCs w:val="28"/>
        </w:rPr>
        <w:t>.</w:t>
      </w:r>
      <w:r w:rsidRPr="00A56B8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</w:p>
    <w:p w:rsidR="00511371" w:rsidRPr="004B32F4" w:rsidRDefault="00511371" w:rsidP="0051137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511371">
        <w:rPr>
          <w:rFonts w:ascii="Times New Roman" w:hAnsi="Times New Roman" w:cs="Times New Roman"/>
          <w:i/>
          <w:iCs/>
          <w:sz w:val="28"/>
          <w:szCs w:val="28"/>
        </w:rPr>
        <w:t>«</w:t>
      </w:r>
      <w:r w:rsidRPr="00A56B85">
        <w:rPr>
          <w:rFonts w:ascii="Times New Roman" w:hAnsi="Times New Roman" w:cs="Times New Roman"/>
          <w:i/>
          <w:iCs/>
          <w:sz w:val="28"/>
          <w:szCs w:val="28"/>
        </w:rPr>
        <w:t>Внесение в ЕГРН 100 % границ административно-территориальных образований – это не просто формальное требование федеральной государственной программы, это цель, достижение которой</w:t>
      </w:r>
      <w:r w:rsidR="00A56B85" w:rsidRPr="00A56B85">
        <w:rPr>
          <w:rFonts w:ascii="Times New Roman" w:hAnsi="Times New Roman" w:cs="Times New Roman"/>
          <w:i/>
          <w:iCs/>
          <w:sz w:val="28"/>
          <w:szCs w:val="28"/>
        </w:rPr>
        <w:t>,</w:t>
      </w:r>
      <w:r w:rsidRPr="00A56B85">
        <w:rPr>
          <w:rFonts w:ascii="Times New Roman" w:hAnsi="Times New Roman" w:cs="Times New Roman"/>
          <w:i/>
          <w:iCs/>
          <w:sz w:val="28"/>
          <w:szCs w:val="28"/>
        </w:rPr>
        <w:t xml:space="preserve"> прежде всего</w:t>
      </w:r>
      <w:r w:rsidR="00A56B85" w:rsidRPr="00A56B85">
        <w:rPr>
          <w:rFonts w:ascii="Times New Roman" w:hAnsi="Times New Roman" w:cs="Times New Roman"/>
          <w:i/>
          <w:iCs/>
          <w:sz w:val="28"/>
          <w:szCs w:val="28"/>
        </w:rPr>
        <w:t>,</w:t>
      </w:r>
      <w:r w:rsidRPr="00A56B85">
        <w:rPr>
          <w:rFonts w:ascii="Times New Roman" w:hAnsi="Times New Roman" w:cs="Times New Roman"/>
          <w:i/>
          <w:iCs/>
          <w:sz w:val="28"/>
          <w:szCs w:val="28"/>
        </w:rPr>
        <w:t xml:space="preserve"> послужит интересам жителей Республики Алтай</w:t>
      </w:r>
      <w:r w:rsidR="00A56B85" w:rsidRPr="00A56B85">
        <w:rPr>
          <w:rFonts w:ascii="Times New Roman" w:hAnsi="Times New Roman" w:cs="Times New Roman"/>
          <w:i/>
          <w:iCs/>
          <w:sz w:val="28"/>
          <w:szCs w:val="28"/>
        </w:rPr>
        <w:t>. С практической точки зрения полный и точный реестр является не только одним из базовых условий повышения качества государственных услуг и снижения сроков их предоставления, но и важным условием для ул</w:t>
      </w:r>
      <w:r w:rsidR="00A56B85">
        <w:rPr>
          <w:rFonts w:ascii="Times New Roman" w:hAnsi="Times New Roman" w:cs="Times New Roman"/>
          <w:i/>
          <w:iCs/>
          <w:sz w:val="28"/>
          <w:szCs w:val="28"/>
        </w:rPr>
        <w:t>учшения инвестиционного климата нашего региона</w:t>
      </w:r>
      <w:r w:rsidRPr="00511371">
        <w:rPr>
          <w:rFonts w:ascii="Times New Roman" w:hAnsi="Times New Roman" w:cs="Times New Roman"/>
          <w:sz w:val="28"/>
          <w:szCs w:val="28"/>
        </w:rPr>
        <w:t>», –</w:t>
      </w:r>
      <w:r w:rsidR="00A56B85">
        <w:rPr>
          <w:rFonts w:ascii="Times New Roman" w:hAnsi="Times New Roman" w:cs="Times New Roman"/>
          <w:sz w:val="28"/>
          <w:szCs w:val="28"/>
        </w:rPr>
        <w:t xml:space="preserve"> отметил Глава муниципального образования «</w:t>
      </w:r>
      <w:proofErr w:type="spellStart"/>
      <w:r w:rsidR="00A56B85">
        <w:rPr>
          <w:rFonts w:ascii="Times New Roman" w:hAnsi="Times New Roman" w:cs="Times New Roman"/>
          <w:sz w:val="28"/>
          <w:szCs w:val="28"/>
        </w:rPr>
        <w:t>Чойский</w:t>
      </w:r>
      <w:proofErr w:type="spellEnd"/>
      <w:r w:rsidR="00A56B85">
        <w:rPr>
          <w:rFonts w:ascii="Times New Roman" w:hAnsi="Times New Roman" w:cs="Times New Roman"/>
          <w:sz w:val="28"/>
          <w:szCs w:val="28"/>
        </w:rPr>
        <w:t xml:space="preserve"> район» </w:t>
      </w:r>
      <w:r w:rsidR="00A56B85" w:rsidRPr="004B32F4">
        <w:rPr>
          <w:rFonts w:ascii="Times New Roman" w:hAnsi="Times New Roman" w:cs="Times New Roman"/>
          <w:b/>
          <w:sz w:val="28"/>
          <w:szCs w:val="28"/>
        </w:rPr>
        <w:t>Игорь Русских.</w:t>
      </w:r>
    </w:p>
    <w:p w:rsidR="00511371" w:rsidRDefault="00511371" w:rsidP="0051137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11371" w:rsidRDefault="00511371" w:rsidP="0051137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11371" w:rsidRDefault="00511371" w:rsidP="0051137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11371" w:rsidRPr="00511371" w:rsidRDefault="00511371" w:rsidP="00511371">
      <w:pPr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Материал подготовлен Управлением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Росреестра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Республике Алтай</w:t>
      </w:r>
    </w:p>
    <w:p w:rsidR="005928EB" w:rsidRPr="00511371" w:rsidRDefault="005928EB">
      <w:pPr>
        <w:rPr>
          <w:rFonts w:ascii="Times New Roman" w:hAnsi="Times New Roman" w:cs="Times New Roman"/>
          <w:sz w:val="28"/>
          <w:szCs w:val="28"/>
        </w:rPr>
      </w:pPr>
    </w:p>
    <w:sectPr w:rsidR="005928EB" w:rsidRPr="0051137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453A2"/>
    <w:rsid w:val="003453A2"/>
    <w:rsid w:val="004B32F4"/>
    <w:rsid w:val="00511371"/>
    <w:rsid w:val="005928EB"/>
    <w:rsid w:val="00630B8B"/>
    <w:rsid w:val="00736724"/>
    <w:rsid w:val="0075113E"/>
    <w:rsid w:val="008357D2"/>
    <w:rsid w:val="00A56B85"/>
    <w:rsid w:val="00D25B95"/>
    <w:rsid w:val="00FC0F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79D31D"/>
  <w15:chartTrackingRefBased/>
  <w15:docId w15:val="{F9E6D3F1-9C63-45EA-A211-C0DD125CA2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3453A2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453A2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semiHidden/>
    <w:unhideWhenUsed/>
    <w:rsid w:val="003453A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3453A2"/>
    <w:rPr>
      <w:b/>
      <w:bCs/>
    </w:rPr>
  </w:style>
  <w:style w:type="character" w:styleId="a5">
    <w:name w:val="Emphasis"/>
    <w:basedOn w:val="a0"/>
    <w:uiPriority w:val="20"/>
    <w:qFormat/>
    <w:rsid w:val="003453A2"/>
    <w:rPr>
      <w:i/>
      <w:iCs/>
    </w:rPr>
  </w:style>
  <w:style w:type="paragraph" w:styleId="a6">
    <w:name w:val="Balloon Text"/>
    <w:basedOn w:val="a"/>
    <w:link w:val="a7"/>
    <w:uiPriority w:val="99"/>
    <w:semiHidden/>
    <w:unhideWhenUsed/>
    <w:rsid w:val="008357D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8357D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84271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0268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0048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45213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88588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94358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1</Pages>
  <Words>224</Words>
  <Characters>1283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Napalkova</dc:creator>
  <cp:keywords/>
  <dc:description/>
  <cp:lastModifiedBy>Napalkova</cp:lastModifiedBy>
  <cp:revision>9</cp:revision>
  <cp:lastPrinted>2022-12-14T09:33:00Z</cp:lastPrinted>
  <dcterms:created xsi:type="dcterms:W3CDTF">2022-10-14T02:17:00Z</dcterms:created>
  <dcterms:modified xsi:type="dcterms:W3CDTF">2022-12-19T01:58:00Z</dcterms:modified>
</cp:coreProperties>
</file>