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D39" w:rsidRDefault="00453D39" w:rsidP="00453D3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3F2C122D" wp14:editId="18C21D2B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D39" w:rsidRDefault="00453D39" w:rsidP="002416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41629" w:rsidRDefault="00241629" w:rsidP="002416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4162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Как проверить «чистоту» земельного участка</w:t>
      </w:r>
    </w:p>
    <w:p w:rsidR="00241629" w:rsidRPr="00241629" w:rsidRDefault="00241629" w:rsidP="002416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42400" w:rsidRDefault="00241629" w:rsidP="0024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24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Решили купить земельный</w:t>
      </w:r>
      <w:r w:rsidR="00453D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участок? Рекомендуем проверить</w:t>
      </w:r>
      <w:r w:rsidRPr="008424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установлены ли на этот земельный участок </w:t>
      </w:r>
      <w:r w:rsidR="008424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ограничения в его использовании.</w:t>
      </w:r>
    </w:p>
    <w:p w:rsidR="00241629" w:rsidRPr="00241629" w:rsidRDefault="00453D39" w:rsidP="0024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842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уществуют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241629"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подлежащие государственной регистрации ограничения, например, связанные с расположением участка в какой-либо зоне с особыми условиями использования территорий: </w:t>
      </w:r>
      <w:proofErr w:type="spellStart"/>
      <w:r w:rsidR="00241629"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приаэродромной</w:t>
      </w:r>
      <w:proofErr w:type="spellEnd"/>
      <w:r w:rsidR="00241629"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аэропорта, зоны электрических сетей, охранных зон газопроводов и прочие. Такие ограничения или обременения отображаются в выписке - «Выписке из ЕГРН об объекте недвижимости».</w:t>
      </w:r>
    </w:p>
    <w:p w:rsidR="00241629" w:rsidRDefault="00241629" w:rsidP="0024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в специальном реквизите этой выписки «Особые отметки» указываются вид, срок действия ограничения (обременения), реквизиты документа, на основании которого возникло ограничение прав и обременение объекта недвижимости. Также указываются сведения о лицах (фамилия, имя, отчество) физического лица, полное наименование юридического лица либо объектах недвижимости (вид и кадастровый номер), в пользу которых или </w:t>
      </w:r>
      <w:proofErr w:type="gramStart"/>
      <w:r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</w:t>
      </w:r>
      <w:proofErr w:type="gramEnd"/>
      <w:r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которыми установлены ограничение прав и обременение объекта недвижимости.</w:t>
      </w:r>
    </w:p>
    <w:p w:rsidR="00842400" w:rsidRPr="00241629" w:rsidRDefault="00842400" w:rsidP="0024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такую выписку можно, обратившись в филиал АУ РА МФЦ.</w:t>
      </w:r>
    </w:p>
    <w:p w:rsidR="00241629" w:rsidRPr="00241629" w:rsidRDefault="00241629" w:rsidP="0024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проверить, не расположен ли участок в границах зоны с особыми условиями использования территорий, можно бесплатно на Публичной кадастровой карте.</w:t>
      </w:r>
    </w:p>
    <w:p w:rsidR="00241629" w:rsidRPr="00241629" w:rsidRDefault="00241629" w:rsidP="0024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это сделать?</w:t>
      </w:r>
    </w:p>
    <w:p w:rsidR="00241629" w:rsidRPr="00241629" w:rsidRDefault="00453D39" w:rsidP="0024162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Публичной кадастровой карте</w:t>
      </w:r>
      <w:r w:rsidRPr="002416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hyperlink r:id="rId6" w:history="1">
        <w:r w:rsidRPr="00453D39">
          <w:rPr>
            <w:rStyle w:val="a3"/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https://pkk.rosreestr.ru</w:t>
        </w:r>
      </w:hyperlink>
      <w:r w:rsidRPr="00453D3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241629"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панели инструментов в левом верхнем углу нужно выбрать слой ЗОУИТ.</w:t>
      </w:r>
    </w:p>
    <w:p w:rsidR="00241629" w:rsidRPr="00241629" w:rsidRDefault="00241629" w:rsidP="0024162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Кликнуть левой кнопкой мыши на земельный участок.</w:t>
      </w:r>
    </w:p>
    <w:p w:rsidR="00241629" w:rsidRPr="00241629" w:rsidRDefault="00241629" w:rsidP="0024162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Отобразится список реестровых номеров всех зон с особыми условиями использования территорий, в границы которых попадает участок.</w:t>
      </w:r>
    </w:p>
    <w:p w:rsidR="00241629" w:rsidRPr="00241629" w:rsidRDefault="00241629" w:rsidP="0024162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посмотреть более полную информацию о зоне и дате ее установления, кликнуть на интересующий реестровый номер зоны.</w:t>
      </w:r>
    </w:p>
    <w:p w:rsidR="00241629" w:rsidRPr="00241629" w:rsidRDefault="00241629" w:rsidP="0024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62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если участок расположен в границах зон с особыми условиями использования территорий, он не изымается. Но! Для этих участков вводится особый режим использования, ограничивающий или запрещающий те виды деятельности, которые несовместимы с целями установления таких зон.</w:t>
      </w:r>
    </w:p>
    <w:p w:rsidR="00453D39" w:rsidRDefault="00453D39" w:rsidP="0024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53D39" w:rsidRDefault="00453D39" w:rsidP="0024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53D39" w:rsidRDefault="00453D39" w:rsidP="0024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53D39" w:rsidRPr="00720E4D" w:rsidRDefault="00453D39" w:rsidP="00453D39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20E4D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720E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0E4D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bookmarkEnd w:id="0"/>
    <w:p w:rsidR="00453D39" w:rsidRPr="00241629" w:rsidRDefault="00453D39" w:rsidP="002416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777D" w:rsidRDefault="005B777D" w:rsidP="00241629">
      <w:pPr>
        <w:ind w:firstLine="709"/>
      </w:pPr>
    </w:p>
    <w:sectPr w:rsidR="005B7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D5B97"/>
    <w:multiLevelType w:val="multilevel"/>
    <w:tmpl w:val="F4285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49E"/>
    <w:rsid w:val="00241629"/>
    <w:rsid w:val="00453D39"/>
    <w:rsid w:val="005B777D"/>
    <w:rsid w:val="006B717D"/>
    <w:rsid w:val="00842400"/>
    <w:rsid w:val="00E8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8D35D"/>
  <w15:chartTrackingRefBased/>
  <w15:docId w15:val="{63EB7371-3BD4-4CE7-8E59-651D2999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16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6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24162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41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41629"/>
    <w:rPr>
      <w:b/>
      <w:bCs/>
    </w:rPr>
  </w:style>
  <w:style w:type="character" w:styleId="a6">
    <w:name w:val="Emphasis"/>
    <w:basedOn w:val="a0"/>
    <w:uiPriority w:val="20"/>
    <w:qFormat/>
    <w:rsid w:val="0024162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41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416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3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7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5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24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41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19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8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24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0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kk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2021-10-22T05:24:00Z</cp:lastPrinted>
  <dcterms:created xsi:type="dcterms:W3CDTF">2021-10-22T05:22:00Z</dcterms:created>
  <dcterms:modified xsi:type="dcterms:W3CDTF">2021-10-26T01:37:00Z</dcterms:modified>
</cp:coreProperties>
</file>