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444" w:rsidRDefault="00FB4444" w:rsidP="00FB4444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5936C4" wp14:editId="6D96A22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444" w:rsidRDefault="00FB4444" w:rsidP="00BA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B4444" w:rsidRDefault="00FB4444" w:rsidP="00BA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BA3BD0" w:rsidRPr="00BA3BD0" w:rsidRDefault="00BA3BD0" w:rsidP="00BA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Боле</w:t>
      </w:r>
      <w:r w:rsidR="00FB4444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е 2 тыс. частных домов построено</w:t>
      </w:r>
      <w:r w:rsidRPr="00BA3BD0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в Республике Алтай</w:t>
      </w:r>
    </w:p>
    <w:p w:rsidR="00BA3BD0" w:rsidRPr="00BA3BD0" w:rsidRDefault="00BA3BD0" w:rsidP="00BA3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в 2024 году</w:t>
      </w:r>
    </w:p>
    <w:p w:rsidR="00BA3BD0" w:rsidRPr="00BA3BD0" w:rsidRDefault="00BA3BD0" w:rsidP="00BA3B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BA3BD0" w:rsidRDefault="00DF3AF3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2024 году жители Республики Алтай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построили и поставили на кадастровый учет 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2228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индивидуальных жилых домов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(в 2023 году – 1452)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х совокупная площадь достигла 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200074 кв. 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м., что на 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56683 кв. м.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больше, чем в 2023 год</w:t>
      </w:r>
      <w:r w:rsid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у</w:t>
      </w:r>
      <w:r w:rsidR="00BA3BD0"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AB5803" w:rsidRDefault="00AB5803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A3BD0" w:rsidRPr="00FB4444" w:rsidRDefault="00BA3BD0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«Граждане проявляют стабильный интерес к индивидуальному жилищному строительству. Неизменный лидер по площади</w:t>
      </w:r>
      <w:r w:rsidR="0053755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и количеству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построенных индивидуальных жилых домов – </w:t>
      </w:r>
      <w:proofErr w:type="spellStart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Майминский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район</w:t>
      </w:r>
      <w:r w:rsidR="0053755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.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На него пришлось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68414 кв. м. или 34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% от всего возведенно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го в 2024 году фонда ИЖС</w:t>
      </w:r>
      <w:r w:rsidR="00DF3AF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(684 дома)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. Наименьшее количество домов было построено в </w:t>
      </w:r>
      <w:proofErr w:type="spellStart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Чойском</w:t>
      </w:r>
      <w:proofErr w:type="spellEnd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районе – 33, </w:t>
      </w:r>
      <w:r w:rsidR="0053755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их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общая площадь </w:t>
      </w:r>
      <w:r w:rsidR="00DF3AF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составила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1943</w:t>
      </w:r>
      <w:r w:rsidR="00DF3AF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кв. м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.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В столице региона</w:t>
      </w:r>
      <w:r w:rsidR="0053755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- г. Горно-</w:t>
      </w:r>
      <w:proofErr w:type="gramStart"/>
      <w:r w:rsidR="0053755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Алтайске  в</w:t>
      </w:r>
      <w:proofErr w:type="gramEnd"/>
      <w:r w:rsidR="0053755B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2024 году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возведено 364 дома, общей площадью 42121 кв. м.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»,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–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FB444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FB444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FB444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AB5803" w:rsidRDefault="00AB5803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A3BD0" w:rsidRDefault="00BA3BD0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Основным строительным материалом оказалось дерево. Из него, согласно сведениям ЕГРН, возведено 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1202 объекта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ИЖС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это 54 % от общего количества построенных домов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</w:p>
    <w:p w:rsidR="00AB5803" w:rsidRDefault="00AB5803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A3BD0" w:rsidRDefault="00BA3BD0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Что касается этажности, то в большинстве случаев 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жители республики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строили одноэтажные дома, их зарегистрировано 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1616 (в 2023 году – 994)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Двухэтажных домов возведено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555 (в 2023 </w:t>
      </w:r>
      <w:r w:rsidR="00DF3AF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411</w:t>
      </w:r>
      <w:r w:rsidR="00DF3AF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)</w:t>
      </w:r>
      <w:r w:rsidR="0053755B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трехэтажных – 57 (в 2023 – 47).</w:t>
      </w:r>
    </w:p>
    <w:p w:rsidR="00FB4444" w:rsidRDefault="00FB4444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B4444" w:rsidRDefault="00FB4444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B4444" w:rsidRDefault="00FB4444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FB4444" w:rsidRPr="00415869" w:rsidRDefault="00FB4444" w:rsidP="00FB44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 Республике Алтай</w:t>
      </w:r>
    </w:p>
    <w:p w:rsidR="00FB4444" w:rsidRDefault="00FB4444" w:rsidP="00BA3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sectPr w:rsidR="00FB4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D0"/>
    <w:rsid w:val="0053755B"/>
    <w:rsid w:val="007D6F82"/>
    <w:rsid w:val="00AB5803"/>
    <w:rsid w:val="00BA3BD0"/>
    <w:rsid w:val="00DF3AF3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2DF9"/>
  <w15:chartTrackingRefBased/>
  <w15:docId w15:val="{D9832AE3-9C20-437B-B294-6FBBE69C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3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6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151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914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2025-02-10T07:42:00Z</cp:lastPrinted>
  <dcterms:created xsi:type="dcterms:W3CDTF">2025-02-10T07:20:00Z</dcterms:created>
  <dcterms:modified xsi:type="dcterms:W3CDTF">2025-02-12T01:55:00Z</dcterms:modified>
</cp:coreProperties>
</file>