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B27" w:rsidRPr="00EA7AEA" w:rsidRDefault="00E54B27" w:rsidP="00E54B27">
      <w:pPr>
        <w:shd w:val="clear" w:color="auto" w:fill="FFFFFF"/>
        <w:spacing w:before="0" w:after="180"/>
        <w:ind w:firstLine="0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</w:p>
    <w:tbl>
      <w:tblPr>
        <w:tblW w:w="10236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544"/>
        <w:gridCol w:w="2502"/>
        <w:gridCol w:w="4190"/>
      </w:tblGrid>
      <w:tr w:rsidR="00E54B27" w:rsidRPr="0062599C" w:rsidTr="004C61BF">
        <w:trPr>
          <w:trHeight w:val="3598"/>
        </w:trPr>
        <w:tc>
          <w:tcPr>
            <w:tcW w:w="3544" w:type="dxa"/>
          </w:tcPr>
          <w:p w:rsidR="00E54B27" w:rsidRPr="00116405" w:rsidRDefault="004C61BF" w:rsidP="004C61BF">
            <w:pPr>
              <w:ind w:firstLine="0"/>
              <w:jc w:val="center"/>
              <w:rPr>
                <w:b/>
                <w:sz w:val="28"/>
                <w:szCs w:val="28"/>
              </w:rPr>
            </w:pPr>
            <w:bookmarkStart w:id="0" w:name="_GoBack" w:colFirst="0" w:colLast="2"/>
            <w:r>
              <w:rPr>
                <w:b/>
                <w:sz w:val="28"/>
                <w:szCs w:val="28"/>
              </w:rPr>
              <w:t xml:space="preserve">     </w:t>
            </w:r>
            <w:r w:rsidR="00E54B27" w:rsidRPr="00116405">
              <w:rPr>
                <w:b/>
                <w:sz w:val="28"/>
                <w:szCs w:val="28"/>
              </w:rPr>
              <w:t>Российская  Федерация</w:t>
            </w:r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>Республика Алтай</w:t>
            </w:r>
          </w:p>
          <w:p w:rsidR="00E54B27" w:rsidRPr="00116405" w:rsidRDefault="00E54B27" w:rsidP="004C61BF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>Сельская  администрация Ыныргинского сельского поселения</w:t>
            </w:r>
          </w:p>
          <w:p w:rsidR="00E54B27" w:rsidRPr="00116405" w:rsidRDefault="00E54B27" w:rsidP="00A670BB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>ПОСТАНОВЛЕНИЕ</w:t>
            </w:r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  <w:p w:rsidR="00E54B27" w:rsidRPr="00116405" w:rsidRDefault="00873C4B" w:rsidP="00E86E1B">
            <w:pPr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>25</w:t>
            </w:r>
            <w:r w:rsidR="00E86E1B" w:rsidRPr="00116405">
              <w:rPr>
                <w:b/>
                <w:sz w:val="28"/>
                <w:szCs w:val="28"/>
              </w:rPr>
              <w:t>.12</w:t>
            </w:r>
            <w:r w:rsidR="00E54B27" w:rsidRPr="00116405">
              <w:rPr>
                <w:b/>
                <w:sz w:val="28"/>
                <w:szCs w:val="28"/>
              </w:rPr>
              <w:t>.2023 г.</w:t>
            </w:r>
          </w:p>
        </w:tc>
        <w:tc>
          <w:tcPr>
            <w:tcW w:w="2502" w:type="dxa"/>
          </w:tcPr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pStyle w:val="a3"/>
              <w:jc w:val="center"/>
              <w:rPr>
                <w:b/>
                <w:szCs w:val="28"/>
              </w:rPr>
            </w:pPr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>с. Ынырга</w:t>
            </w:r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116405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>Алтай Республика</w:t>
            </w:r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116405">
              <w:rPr>
                <w:b/>
                <w:sz w:val="28"/>
                <w:szCs w:val="28"/>
              </w:rPr>
              <w:t>Чой</w:t>
            </w:r>
            <w:proofErr w:type="spellEnd"/>
            <w:r w:rsidRPr="001164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16405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116405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116405">
              <w:rPr>
                <w:b/>
                <w:sz w:val="28"/>
                <w:szCs w:val="28"/>
              </w:rPr>
              <w:t xml:space="preserve"> </w:t>
            </w:r>
            <w:r w:rsidRPr="00116405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16405">
              <w:rPr>
                <w:b/>
                <w:sz w:val="28"/>
                <w:szCs w:val="28"/>
              </w:rPr>
              <w:t>урт</w:t>
            </w:r>
            <w:proofErr w:type="spellEnd"/>
            <w:r w:rsidRPr="00116405">
              <w:rPr>
                <w:b/>
                <w:sz w:val="28"/>
                <w:szCs w:val="28"/>
              </w:rPr>
              <w:t xml:space="preserve"> </w:t>
            </w:r>
            <w:r w:rsidRPr="00116405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16405">
              <w:rPr>
                <w:b/>
                <w:sz w:val="28"/>
                <w:szCs w:val="28"/>
              </w:rPr>
              <w:t>еезенин</w:t>
            </w:r>
            <w:proofErr w:type="spellEnd"/>
            <w:r w:rsidRPr="00116405">
              <w:rPr>
                <w:b/>
                <w:sz w:val="28"/>
                <w:szCs w:val="28"/>
              </w:rPr>
              <w:t xml:space="preserve"> </w:t>
            </w:r>
            <w:r w:rsidRPr="00116405"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16405">
              <w:rPr>
                <w:b/>
                <w:sz w:val="28"/>
                <w:szCs w:val="28"/>
              </w:rPr>
              <w:t>урт</w:t>
            </w:r>
            <w:proofErr w:type="spellEnd"/>
          </w:p>
          <w:p w:rsidR="00E54B27" w:rsidRPr="00116405" w:rsidRDefault="00E54B27" w:rsidP="00A670BB">
            <w:pPr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116405">
              <w:rPr>
                <w:b/>
                <w:sz w:val="28"/>
                <w:szCs w:val="28"/>
              </w:rPr>
              <w:t>Администрациязы</w:t>
            </w:r>
            <w:proofErr w:type="spellEnd"/>
            <w:r w:rsidRPr="00116405">
              <w:rPr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  <w:p w:rsidR="00E54B27" w:rsidRPr="00116405" w:rsidRDefault="004C61BF" w:rsidP="00A670BB">
            <w:pPr>
              <w:jc w:val="center"/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>№ 58</w:t>
            </w:r>
          </w:p>
          <w:p w:rsidR="00E54B27" w:rsidRPr="00116405" w:rsidRDefault="00E54B27" w:rsidP="00A670BB">
            <w:pPr>
              <w:jc w:val="center"/>
              <w:rPr>
                <w:b/>
                <w:sz w:val="28"/>
                <w:szCs w:val="28"/>
              </w:rPr>
            </w:pPr>
          </w:p>
          <w:p w:rsidR="00E54B27" w:rsidRPr="00116405" w:rsidRDefault="00116405" w:rsidP="004C61BF">
            <w:pPr>
              <w:rPr>
                <w:b/>
                <w:sz w:val="28"/>
                <w:szCs w:val="28"/>
              </w:rPr>
            </w:pPr>
            <w:r w:rsidRPr="00116405">
              <w:rPr>
                <w:b/>
                <w:sz w:val="28"/>
                <w:szCs w:val="28"/>
              </w:rPr>
              <w:t xml:space="preserve">               </w:t>
            </w:r>
          </w:p>
        </w:tc>
      </w:tr>
    </w:tbl>
    <w:bookmarkEnd w:id="0"/>
    <w:p w:rsidR="00E86E1B" w:rsidRPr="00E60AF4" w:rsidRDefault="00E86E1B" w:rsidP="00E86E1B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органами местного  самоуправления муниципального образования «Ыныргинское сельское поселение» бюджетных полномочий главных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администраторов доходов бюджетов бюджетной системы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E1B" w:rsidRPr="00E60AF4" w:rsidRDefault="00E86E1B" w:rsidP="00E86E1B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E86E1B" w:rsidRPr="00465D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0AF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465D7C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4">
        <w:r w:rsidRPr="00465D7C">
          <w:rPr>
            <w:rFonts w:ascii="Times New Roman" w:hAnsi="Times New Roman" w:cs="Times New Roman"/>
            <w:sz w:val="28"/>
            <w:szCs w:val="28"/>
          </w:rPr>
          <w:t>статьей 160.1</w:t>
        </w:r>
      </w:hyperlink>
      <w:r w:rsidRPr="00465D7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постановляю:</w:t>
      </w:r>
    </w:p>
    <w:p w:rsidR="00E86E1B" w:rsidRPr="00465D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5D7C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9">
        <w:r w:rsidRPr="00465D7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осуществления органами местного самоуправления муниципального образования «Ыныргинское сельское поселение» </w:t>
      </w:r>
      <w:r w:rsidRPr="00465D7C">
        <w:rPr>
          <w:rFonts w:ascii="Times New Roman" w:hAnsi="Times New Roman" w:cs="Times New Roman"/>
          <w:sz w:val="28"/>
          <w:szCs w:val="28"/>
        </w:rPr>
        <w:t>бюджетных полномочий главных администраторов доходов бюджет</w:t>
      </w:r>
      <w:r>
        <w:rPr>
          <w:rFonts w:ascii="Times New Roman" w:hAnsi="Times New Roman" w:cs="Times New Roman"/>
          <w:sz w:val="28"/>
          <w:szCs w:val="28"/>
        </w:rPr>
        <w:t>ов бюджетной системы Российской Федерации</w:t>
      </w:r>
      <w:r w:rsidRPr="00465D7C">
        <w:rPr>
          <w:rFonts w:ascii="Times New Roman" w:hAnsi="Times New Roman" w:cs="Times New Roman"/>
          <w:sz w:val="28"/>
          <w:szCs w:val="28"/>
        </w:rPr>
        <w:t>.</w:t>
      </w:r>
    </w:p>
    <w:p w:rsidR="00E86E1B" w:rsidRPr="00E60AF4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60AF4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873C4B"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E86E1B" w:rsidRPr="00E60AF4" w:rsidRDefault="00E86E1B" w:rsidP="00E86E1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5D7C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116405">
        <w:rPr>
          <w:rFonts w:ascii="Times New Roman" w:hAnsi="Times New Roman" w:cs="Times New Roman"/>
          <w:sz w:val="28"/>
          <w:szCs w:val="28"/>
        </w:rPr>
        <w:t>с момента его подписания.</w:t>
      </w:r>
    </w:p>
    <w:p w:rsidR="00E86E1B" w:rsidRPr="00E60AF4" w:rsidRDefault="00E86E1B" w:rsidP="00E86E1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86E1B" w:rsidRDefault="00E86E1B" w:rsidP="00E86E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6E1B" w:rsidRDefault="00E86E1B" w:rsidP="00E86E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6E1B" w:rsidRDefault="00E86E1B" w:rsidP="00E86E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86E1B" w:rsidRDefault="00E86E1B" w:rsidP="00E86E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86E1B" w:rsidRPr="00E60AF4" w:rsidRDefault="00E86E1B" w:rsidP="00E86E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«Ыныргинское сельское поселение»                                              Ж.И. Галанова</w:t>
      </w:r>
    </w:p>
    <w:p w:rsidR="00E86E1B" w:rsidRPr="00E60AF4" w:rsidRDefault="00E86E1B" w:rsidP="00E86E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6E1B" w:rsidRDefault="00E86E1B" w:rsidP="00E86E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</w:p>
    <w:p w:rsidR="00E86E1B" w:rsidRDefault="00E86E1B" w:rsidP="00E86E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86E1B" w:rsidRDefault="00E86E1B" w:rsidP="00E86E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86E1B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86E1B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86E1B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86E1B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86E1B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86E1B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C61BF" w:rsidRDefault="004C61BF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86E1B" w:rsidRPr="00395613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5613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E86E1B" w:rsidRPr="00395613" w:rsidRDefault="00873C4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</w:t>
      </w:r>
      <w:r w:rsidR="00E86E1B" w:rsidRPr="00395613"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</w:p>
    <w:p w:rsidR="00E86E1B" w:rsidRPr="00395613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5613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</w:p>
    <w:p w:rsidR="00E86E1B" w:rsidRPr="00395613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5613">
        <w:rPr>
          <w:rFonts w:ascii="Times New Roman" w:hAnsi="Times New Roman" w:cs="Times New Roman"/>
          <w:b w:val="0"/>
          <w:sz w:val="28"/>
          <w:szCs w:val="28"/>
        </w:rPr>
        <w:t>«</w:t>
      </w:r>
      <w:r w:rsidRPr="00E86E1B">
        <w:rPr>
          <w:rFonts w:ascii="Times New Roman" w:hAnsi="Times New Roman" w:cs="Times New Roman"/>
          <w:b w:val="0"/>
          <w:sz w:val="28"/>
          <w:szCs w:val="28"/>
        </w:rPr>
        <w:t>Ыныргинское сельское поселение»</w:t>
      </w:r>
    </w:p>
    <w:p w:rsidR="00E86E1B" w:rsidRPr="00395613" w:rsidRDefault="00E86E1B" w:rsidP="00E86E1B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«22</w:t>
      </w:r>
      <w:r w:rsidRPr="00395613">
        <w:rPr>
          <w:rFonts w:ascii="Times New Roman" w:hAnsi="Times New Roman" w:cs="Times New Roman"/>
          <w:b w:val="0"/>
          <w:sz w:val="28"/>
          <w:szCs w:val="28"/>
        </w:rPr>
        <w:t>» декабря 2023 г.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</w:p>
    <w:p w:rsidR="00E86E1B" w:rsidRDefault="00E86E1B" w:rsidP="00E86E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86E1B" w:rsidRDefault="00E86E1B" w:rsidP="00E86E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86E1B" w:rsidRPr="00E86E1B" w:rsidRDefault="00E86E1B" w:rsidP="00E86E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E1B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86E1B">
        <w:rPr>
          <w:rFonts w:ascii="Times New Roman" w:hAnsi="Times New Roman" w:cs="Times New Roman"/>
          <w:b/>
          <w:sz w:val="28"/>
          <w:szCs w:val="28"/>
        </w:rPr>
        <w:t>к о</w:t>
      </w:r>
      <w:r w:rsidR="00873C4B">
        <w:rPr>
          <w:rFonts w:ascii="Times New Roman" w:hAnsi="Times New Roman" w:cs="Times New Roman"/>
          <w:b/>
          <w:sz w:val="28"/>
          <w:szCs w:val="28"/>
        </w:rPr>
        <w:t xml:space="preserve">существления органами местного </w:t>
      </w:r>
      <w:r w:rsidRPr="00E86E1B">
        <w:rPr>
          <w:rFonts w:ascii="Times New Roman" w:hAnsi="Times New Roman" w:cs="Times New Roman"/>
          <w:b/>
          <w:sz w:val="28"/>
          <w:szCs w:val="28"/>
        </w:rPr>
        <w:t>самоуправления муниципального образования «Ыныргинское сельское поселение» бюджетных полномочий главных администраторов доходов бюджетов бюджетной системы Российской Федерации</w:t>
      </w:r>
    </w:p>
    <w:p w:rsidR="00E86E1B" w:rsidRPr="00F7301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>1. Органы местного самоуправления муниципального образования «</w:t>
      </w:r>
      <w:r w:rsidRPr="00E86E1B">
        <w:rPr>
          <w:rFonts w:ascii="Times New Roman" w:hAnsi="Times New Roman" w:cs="Times New Roman"/>
          <w:sz w:val="28"/>
          <w:szCs w:val="28"/>
        </w:rPr>
        <w:t>Ыныргинское сельское поселение</w:t>
      </w:r>
      <w:r w:rsidRPr="00F7301C">
        <w:rPr>
          <w:rFonts w:ascii="Times New Roman" w:hAnsi="Times New Roman" w:cs="Times New Roman"/>
          <w:sz w:val="28"/>
          <w:szCs w:val="28"/>
        </w:rPr>
        <w:t>» и (или) находящиеся в их ведении казенные учреждения в качестве главных администраторов доходов бюджетов бюджетной системы Российской Федерации (далее - главные администраторы доходов бюджетов):</w:t>
      </w:r>
    </w:p>
    <w:p w:rsidR="00E86E1B" w:rsidRPr="00CD2B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 xml:space="preserve">1) формируют перечень администраторов доходов бюджетов, </w:t>
      </w:r>
      <w:r w:rsidRPr="00CD2B7C">
        <w:rPr>
          <w:rFonts w:ascii="Times New Roman" w:hAnsi="Times New Roman" w:cs="Times New Roman"/>
          <w:sz w:val="28"/>
          <w:szCs w:val="28"/>
        </w:rPr>
        <w:t>подведомственных главному администратору доходов бюджетов;</w:t>
      </w:r>
    </w:p>
    <w:p w:rsidR="00E86E1B" w:rsidRPr="00CD2B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2) представляют:</w:t>
      </w:r>
    </w:p>
    <w:p w:rsidR="00E86E1B" w:rsidRPr="00CD2B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сведения, необходимые для составления среднесрочного финансового плана и (или) проекта бюджета (в том числе прогноз поступления доходов с обоснованием);</w:t>
      </w:r>
    </w:p>
    <w:p w:rsidR="00E86E1B" w:rsidRPr="00CD2B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сведения, необходимые для составления и ведения кассового плана;</w:t>
      </w:r>
    </w:p>
    <w:p w:rsidR="00E86E1B" w:rsidRPr="00CD2B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аналитические материалы по исполнению администрируемых доходов соответствующего бюджета;</w:t>
      </w:r>
    </w:p>
    <w:p w:rsidR="00E86E1B" w:rsidRPr="00CD2B7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3) формируют и представляют бюджетную отчетность главного администратора доходов бюджетов;</w:t>
      </w:r>
    </w:p>
    <w:p w:rsidR="00E86E1B" w:rsidRPr="00F7301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4) исполняют бюджетные полномочия</w:t>
      </w:r>
      <w:r w:rsidRPr="00F7301C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в соответствии с принятыми нормативными правовыми актами об осуществлении полномочий администратора доходов бюджета;</w:t>
      </w:r>
    </w:p>
    <w:p w:rsidR="00E86E1B" w:rsidRPr="00F7301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>5)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:rsidR="00E86E1B" w:rsidRPr="00F7301C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>6) утверждает методику прогнозирования поступлений доходов в бюджеты бюджетной системы Российской Федерации в соответствии с общими требованиями к такой методике, установленными Правительством Российской Федерации;</w:t>
      </w:r>
    </w:p>
    <w:p w:rsidR="00E86E1B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7301C">
        <w:rPr>
          <w:rFonts w:ascii="Times New Roman" w:hAnsi="Times New Roman" w:cs="Times New Roman"/>
          <w:sz w:val="28"/>
          <w:szCs w:val="28"/>
        </w:rPr>
        <w:t>) организуют осуществление контроля за исполнением подведомственными им администраторами доходов бюджетов бюджетной</w:t>
      </w:r>
      <w:r w:rsidRPr="00141FA2">
        <w:rPr>
          <w:rFonts w:ascii="Times New Roman" w:hAnsi="Times New Roman" w:cs="Times New Roman"/>
          <w:sz w:val="28"/>
          <w:szCs w:val="28"/>
        </w:rPr>
        <w:t xml:space="preserve"> системы Российской Федерации их бюджетных полномочий;</w:t>
      </w:r>
    </w:p>
    <w:p w:rsidR="00E86E1B" w:rsidRPr="00C37F62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C37F62">
        <w:rPr>
          <w:rFonts w:ascii="Times New Roman" w:hAnsi="Times New Roman" w:cs="Times New Roman"/>
          <w:sz w:val="28"/>
          <w:szCs w:val="28"/>
        </w:rPr>
        <w:t>исполняют бюджетные полномочия администратора доходов бюджетов в соответствии с принятыми ими правовыми актами об осуществлении полномочий администратора доходов бюджетов;</w:t>
      </w:r>
    </w:p>
    <w:p w:rsidR="00E86E1B" w:rsidRPr="00C37F62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C37F62">
        <w:rPr>
          <w:rFonts w:ascii="Times New Roman" w:hAnsi="Times New Roman" w:cs="Times New Roman"/>
          <w:sz w:val="28"/>
          <w:szCs w:val="28"/>
        </w:rPr>
        <w:t>) осуществляют иные бюджетные полномочия, предусмотренные федеральным законодательством и муниципальными правовыми актами.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7F62">
        <w:rPr>
          <w:rFonts w:ascii="Times New Roman" w:hAnsi="Times New Roman" w:cs="Times New Roman"/>
          <w:sz w:val="28"/>
          <w:szCs w:val="28"/>
        </w:rPr>
        <w:t>2. Главные администраторы доходов бюджетов утверждают и доводят до</w:t>
      </w:r>
      <w:r w:rsidRPr="002559F3">
        <w:rPr>
          <w:rFonts w:ascii="Times New Roman" w:hAnsi="Times New Roman" w:cs="Times New Roman"/>
          <w:sz w:val="28"/>
          <w:szCs w:val="28"/>
        </w:rPr>
        <w:t xml:space="preserve"> своих казенных учреждений, находящихся в их ведении, правовой акт о наделении их полномочиями администратора доходов бюджетов, который должен содержать следующие положения: 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1) закрепление за подведомственными ему администраторами доходов бюджетов источников доходов  бюджетов, </w:t>
      </w:r>
      <w:proofErr w:type="gramStart"/>
      <w:r w:rsidRPr="002559F3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2559F3">
        <w:rPr>
          <w:rFonts w:ascii="Times New Roman" w:hAnsi="Times New Roman" w:cs="Times New Roman"/>
          <w:sz w:val="28"/>
          <w:szCs w:val="28"/>
        </w:rPr>
        <w:t xml:space="preserve"> по администрированию которых они осуществляют;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2) наделение администраторов доходов бюджетов в отношении закрепленных за ними источников доходов бюджетов следующими бюджетными полномочиями: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взыскание задолженности по платежам в бюджет, пеней и штрафов;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поручений для осуществления возврата в соответствии с федеральным законодательством;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принятие решения о зачете (уточнении) платежей в бюджет и представление уведомления об уточнении вида и принадлежности платежа в соответствии с федеральным законодательством;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- представления информации, необходимой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</w:t>
      </w:r>
      <w:hyperlink r:id="rId5">
        <w:r w:rsidRPr="002559F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559F3">
        <w:rPr>
          <w:rFonts w:ascii="Times New Roman" w:hAnsi="Times New Roman" w:cs="Times New Roman"/>
          <w:sz w:val="28"/>
          <w:szCs w:val="28"/>
        </w:rPr>
        <w:t xml:space="preserve"> от 27.07.2010 года № 210-ФЗ «Об организации предоставления государственных и муниципальных услуг», за исключением случаев, предусмотренных федеральным законодательством;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принятие решений о признании безнадежной к взысканию задолженности по платежам в бюджет;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3) указание нормативных правовых актов, регулирующих вопросы  заполнения (составления) и отражения в бюджетном учете первичных документов по администрируемым доходам;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4) определение порядка действий администраторов доходов бюджетов при уточнении невыясненных поступлений в соответствии с федеральным законодательством;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5) определение порядка действий администраторов доходов бюджетов при принудительном взыскании администраторами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 xml:space="preserve"> с плательщика платежей в бюджет, пеней и штрафов по ним через судебные органы или через судебных приставов в случаях, предусмотренных федеральным законодательством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федеральным законодательством;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6) установление порядка обмена информацией между структурными подразделениями администратора доходов бюджетов, связанной с осуществлением ими бюджетных полномочий администратора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>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7) определение порядка, форм и сроков представления администратором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 xml:space="preserve"> главному администратору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 xml:space="preserve"> сведений и бюджетной отчетности, необходимых для осуществления полномочий главного администратора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>;</w:t>
      </w:r>
    </w:p>
    <w:p w:rsidR="00E86E1B" w:rsidRPr="004C61BF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61BF">
        <w:rPr>
          <w:rFonts w:ascii="Times New Roman" w:hAnsi="Times New Roman" w:cs="Times New Roman"/>
          <w:sz w:val="28"/>
          <w:szCs w:val="28"/>
        </w:rPr>
        <w:t xml:space="preserve">8) определение </w:t>
      </w:r>
      <w:proofErr w:type="gramStart"/>
      <w:r w:rsidRPr="004C61BF">
        <w:rPr>
          <w:rFonts w:ascii="Times New Roman" w:hAnsi="Times New Roman" w:cs="Times New Roman"/>
          <w:sz w:val="28"/>
          <w:szCs w:val="28"/>
        </w:rPr>
        <w:t>порядка действий администраторов доходов  бюджетов</w:t>
      </w:r>
      <w:proofErr w:type="gramEnd"/>
      <w:r w:rsidRPr="004C61BF">
        <w:rPr>
          <w:rFonts w:ascii="Times New Roman" w:hAnsi="Times New Roman" w:cs="Times New Roman"/>
          <w:sz w:val="28"/>
          <w:szCs w:val="28"/>
        </w:rPr>
        <w:t xml:space="preserve">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 бюджет (пеней, штрафов) до начала работы по их принудительному взысканию);</w:t>
      </w:r>
    </w:p>
    <w:p w:rsidR="00E86E1B" w:rsidRPr="004C61BF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61BF">
        <w:rPr>
          <w:rFonts w:ascii="Times New Roman" w:hAnsi="Times New Roman" w:cs="Times New Roman"/>
          <w:sz w:val="28"/>
          <w:szCs w:val="28"/>
        </w:rPr>
        <w:t>9)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федеральным законодательством;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10) иные положения, необходимые для реализации полномочий администратора доходов бюджетов.</w:t>
      </w:r>
    </w:p>
    <w:p w:rsidR="00E86E1B" w:rsidRPr="002559F3" w:rsidRDefault="00E86E1B" w:rsidP="00E86E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8C1" w:rsidRDefault="007728C1"/>
    <w:sectPr w:rsidR="007728C1" w:rsidSect="00DB7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16B36"/>
    <w:rsid w:val="00116405"/>
    <w:rsid w:val="003E5A95"/>
    <w:rsid w:val="004C61BF"/>
    <w:rsid w:val="00616B36"/>
    <w:rsid w:val="007728C1"/>
    <w:rsid w:val="00873C4B"/>
    <w:rsid w:val="00DB7EFE"/>
    <w:rsid w:val="00E54B27"/>
    <w:rsid w:val="00E86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B27"/>
    <w:pPr>
      <w:spacing w:before="40" w:after="40" w:line="240" w:lineRule="auto"/>
      <w:ind w:firstLine="567"/>
      <w:jc w:val="both"/>
    </w:pPr>
    <w:rPr>
      <w:rFonts w:ascii="Times New Roman" w:eastAsia="MS Mincho" w:hAnsi="Times New Roman" w:cs="Times New Roman"/>
      <w:sz w:val="19"/>
      <w:szCs w:val="19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E54B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86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86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640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6405"/>
    <w:rPr>
      <w:rFonts w:ascii="Segoe UI" w:eastAsia="MS Mincho" w:hAnsi="Segoe UI" w:cs="Segoe UI"/>
      <w:sz w:val="18"/>
      <w:szCs w:val="1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1AFA956E45AA9B622091B237EDF17D62640BA65D83A6B60569F658F4EDEAAFA193B425ED0CD4DDE6296A71FD8r7m4K" TargetMode="External"/><Relationship Id="rId4" Type="http://schemas.openxmlformats.org/officeDocument/2006/relationships/hyperlink" Target="consultantplus://offline/ref=E1AFA956E45AA9B622091B237EDF17D62643B866D13C6B60569F658F4EDEAAFA0B3B1A51D2C351D434D9E14AD776CCB31B0B704E6432r0m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8</cp:revision>
  <cp:lastPrinted>2023-12-25T08:26:00Z</cp:lastPrinted>
  <dcterms:created xsi:type="dcterms:W3CDTF">2023-12-23T08:35:00Z</dcterms:created>
  <dcterms:modified xsi:type="dcterms:W3CDTF">2023-12-28T07:30:00Z</dcterms:modified>
</cp:coreProperties>
</file>