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BA8" w:rsidRDefault="00064BA8" w:rsidP="00064B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64561713" wp14:editId="55C0233F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64BA8" w:rsidRDefault="00064BA8" w:rsidP="00A34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64BA8" w:rsidRDefault="00064BA8" w:rsidP="00A34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0604" w:rsidRDefault="00A3437B" w:rsidP="00A34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BD0604"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 делать в случае самовольного занятия участка соседом?</w:t>
      </w:r>
    </w:p>
    <w:p w:rsidR="00A3437B" w:rsidRDefault="00A3437B" w:rsidP="00A34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437B" w:rsidRPr="00A3437B" w:rsidRDefault="00A3437B" w:rsidP="00A343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Часто собственники земельных участков сталкиваются с ситуацией, когда соседи самовольно переносят забор или строят объекты на границе участка, занимая тем самым часть участка своего соседа. </w:t>
      </w:r>
      <w:r w:rsidR="00A3437B"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Попробуем разобраться, что делать в случае самовольного занятия участка соседом. И поможет нам в этом руководитель регионального </w:t>
      </w:r>
      <w:proofErr w:type="spellStart"/>
      <w:r w:rsidR="00A3437B"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Росреестра</w:t>
      </w:r>
      <w:proofErr w:type="spellEnd"/>
      <w:r w:rsidR="00A3437B"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Лариса </w:t>
      </w:r>
      <w:proofErr w:type="spellStart"/>
      <w:r w:rsidR="00A3437B"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="00A3437B"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Сосед самовольно занял часть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земельного  участка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="00BD0604" w:rsidRPr="00A34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Первые действия, которые стоит предпринять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Попробуйте обратиться к соседям и постараться достигнуть договоренности о местоположении общей границы земельных участков и о добровольном освобождении самовольно занятого земельного участка без обращения в суд. </w:t>
      </w:r>
    </w:p>
    <w:p w:rsid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437B" w:rsidRP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Если договориться не получается?</w:t>
      </w:r>
    </w:p>
    <w:p w:rsid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договориться не получается, можно направить обращение в </w:t>
      </w:r>
      <w:proofErr w:type="spellStart"/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орган муниципального земельного контроля с указанием информации о факте занятия земельного участка или его части, которое повлекло нарушение имущественных прав.</w:t>
      </w:r>
    </w:p>
    <w:p w:rsid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братиться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и 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через лич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кабинет на сайте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обращению необходимо приложить данные, подтверждающие занятие земельного участка (фотографии, результаты выполненных кадастровым инженером измерений или иные документы).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заявления государственные инспекторы по использованию и охране земель проанализируют материалы и проведут контрольные (надзорные) мероприятия. В случае выявления нарушения они выдадут предписание о его устранении. Предписание выдается на 6 месяцев. После истечения этого срока инспекторы проверяют, устранено самовольное занятие земельного участка или нет. Если нарушитель не принимает никаких мер, будет выдано еще одно предписание и составлен протокол об административном правонарушении. </w:t>
      </w:r>
    </w:p>
    <w:p w:rsidR="00BD0604" w:rsidRPr="00A3437B" w:rsidRDefault="00C861C1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BD0604" w:rsidRPr="00A343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а самовольное занятие земельного участка предусмотрена административная ответственность в виде штрафа. Для граждан он начисляется в размере от 1 до 1,5% кадастровой стоимости занятой части земельного участка, но не менее 5 тыс. рублей. В случае, если кадастровая </w:t>
      </w:r>
      <w:r w:rsidR="00BD0604" w:rsidRPr="00A3437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lastRenderedPageBreak/>
        <w:t>стоимость участка не определена, размер штрафа составит от 5 до 10 тыс. рублей.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0604" w:rsidRP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BD0604" w:rsidRPr="00A34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делать, если вопрос невозможно решить в административном порядке?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0604" w:rsidRP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 инспекторы по использованию и охране земель не имеют полномочий по обращению в суд с исковыми заявлениями о принудительном освобождении самовольно занятых земельных участков.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правообладатель вправе самостоятельно обратиться в суд для защиты своих прав и возврата незаконно занятого участка.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0604" w:rsidRP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="00BD0604" w:rsidRPr="00A34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следует выяснить, прежде чем направлять жалобу на соседа? </w:t>
      </w:r>
    </w:p>
    <w:p w:rsidR="00BD0604" w:rsidRP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Сначала необходимо </w:t>
      </w:r>
      <w:r w:rsidR="00122A7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уточнить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установлены ли границы </w:t>
      </w:r>
      <w:r w:rsidR="00122A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ашего и соседского земельных участков: определены ли координаты характерных точек их границ.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этого зайдите на публичную кадастровую карту </w:t>
      </w:r>
      <w:proofErr w:type="spellStart"/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(ПКК), которая размещена на платформе «Национальная система пространственных данных» (НСПД). Найдите </w:t>
      </w:r>
      <w:r w:rsidR="00122A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 и соседский участки по адресу или кадастровому номеру. Если рядом с участком будет </w:t>
      </w:r>
      <w:proofErr w:type="gramStart"/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надпись</w:t>
      </w:r>
      <w:proofErr w:type="gramEnd"/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«Без координат границ», значит, кадастровые работы по нему не проводились, и его границы не учтены. </w:t>
      </w:r>
    </w:p>
    <w:p w:rsidR="00BD0604" w:rsidRPr="00C861C1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данную информацию также можно, заказав </w:t>
      </w:r>
      <w:r w:rsidRPr="00C8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выписку из ЕГРН об объекте недвижимости.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чтобы защитить себя от противоправных действий соседа, вы должны быть правообладателем земельного участка, границы которого он нарушил. Ваше право собственности на землю должно быть зарегистрировано в ЕГРН.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D0604" w:rsidRPr="00A3437B" w:rsidRDefault="00A3437B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Что нужно сделать, чтобы </w:t>
      </w:r>
      <w:r w:rsidR="00BD0604" w:rsidRPr="00A34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установить точные границы участка</w:t>
      </w:r>
      <w:r w:rsidR="00C861C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  <w:r w:rsidR="00BD0604" w:rsidRPr="00A343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BD0604" w:rsidRPr="00A3437B" w:rsidRDefault="00C861C1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этого нужно обратиться к кадастровому инженеру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провести кадастровые работы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можно сделать на сайте </w:t>
      </w:r>
      <w:r w:rsidR="00BD0604" w:rsidRPr="00C861C1">
        <w:rPr>
          <w:rFonts w:ascii="Times New Roman" w:eastAsia="Times New Roman" w:hAnsi="Times New Roman" w:cs="Times New Roman"/>
          <w:sz w:val="28"/>
          <w:szCs w:val="28"/>
          <w:lang w:eastAsia="ru-RU"/>
        </w:rPr>
        <w:t>ППК «</w:t>
      </w:r>
      <w:proofErr w:type="spellStart"/>
      <w:r w:rsidR="00BD0604" w:rsidRPr="00C861C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 w:rsidR="00BD0604" w:rsidRPr="00C861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инженер проведёт замеры на местности, определит координаты поворотных точек границ </w:t>
      </w:r>
      <w:r w:rsidR="00122A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BD0604"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ашего участка и составит межевой план. После этого границы согласовываются с правообладателями соседних участков. </w:t>
      </w:r>
    </w:p>
    <w:p w:rsidR="00BD0604" w:rsidRPr="00A3437B" w:rsidRDefault="00BD0604" w:rsidP="00A343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завершения кадастровых работ подайте заявление в </w:t>
      </w:r>
      <w:proofErr w:type="spellStart"/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A343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внесения изменений в сведения ЕГРН. </w:t>
      </w:r>
    </w:p>
    <w:p w:rsidR="00BD0604" w:rsidRDefault="00C861C1" w:rsidP="00C86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861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Обращаю внимание, с</w:t>
      </w:r>
      <w:r w:rsidR="00BD0604" w:rsidRPr="00C861C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1 марта 2025 наличие в ЕГРН сведений о границах земельных участков стало обязательным для большинства сделок с ними.</w:t>
      </w:r>
      <w:r w:rsidR="00BD0604" w:rsidRPr="00C861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122A7A" w:rsidRDefault="00122A7A" w:rsidP="00C86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2A7A" w:rsidRDefault="00122A7A" w:rsidP="00C86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2A7A" w:rsidRDefault="00122A7A" w:rsidP="00C86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2A7A" w:rsidRDefault="00122A7A" w:rsidP="00C861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22A7A" w:rsidRPr="00C861C1" w:rsidRDefault="00122A7A" w:rsidP="00122A7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Республике Алтай</w:t>
      </w:r>
    </w:p>
    <w:p w:rsidR="00175FE4" w:rsidRDefault="00175FE4" w:rsidP="00A3437B">
      <w:pPr>
        <w:spacing w:after="0" w:line="240" w:lineRule="auto"/>
        <w:ind w:firstLine="709"/>
        <w:jc w:val="both"/>
      </w:pPr>
    </w:p>
    <w:sectPr w:rsidR="00175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36828"/>
    <w:multiLevelType w:val="multilevel"/>
    <w:tmpl w:val="2AFA3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757767"/>
    <w:multiLevelType w:val="multilevel"/>
    <w:tmpl w:val="1AD47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A39"/>
    <w:rsid w:val="00064BA8"/>
    <w:rsid w:val="00122A7A"/>
    <w:rsid w:val="00175FE4"/>
    <w:rsid w:val="00A3437B"/>
    <w:rsid w:val="00BD0604"/>
    <w:rsid w:val="00C861C1"/>
    <w:rsid w:val="00E8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4FE94"/>
  <w15:chartTrackingRefBased/>
  <w15:docId w15:val="{DE019CF7-2FE6-485B-B57E-8A73FB9DA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0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06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27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14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2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2025-09-15T09:06:00Z</dcterms:created>
  <dcterms:modified xsi:type="dcterms:W3CDTF">2025-09-16T07:24:00Z</dcterms:modified>
</cp:coreProperties>
</file>