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6811" w:rsidRDefault="00D96811" w:rsidP="00D96811">
      <w:pPr>
        <w:spacing w:after="0" w:line="240" w:lineRule="auto"/>
        <w:rPr>
          <w:rFonts w:ascii="Times New Roman" w:eastAsia="Times New Roman" w:hAnsi="Times New Roman" w:cs="Times New Roman"/>
          <w:b/>
          <w:color w:val="3D4146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71AEB1FD" wp14:editId="55EF38C3">
            <wp:extent cx="1984211" cy="72920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5546" cy="751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96811" w:rsidRDefault="00D96811" w:rsidP="00E21C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D4146"/>
          <w:sz w:val="28"/>
          <w:szCs w:val="28"/>
          <w:lang w:eastAsia="ru-RU"/>
        </w:rPr>
      </w:pPr>
    </w:p>
    <w:p w:rsidR="00D96811" w:rsidRDefault="00D96811" w:rsidP="00E21C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D4146"/>
          <w:sz w:val="28"/>
          <w:szCs w:val="28"/>
          <w:lang w:eastAsia="ru-RU"/>
        </w:rPr>
      </w:pPr>
    </w:p>
    <w:p w:rsidR="00E21CFE" w:rsidRDefault="00AE2079" w:rsidP="00E21C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D414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3D4146"/>
          <w:sz w:val="28"/>
          <w:szCs w:val="28"/>
          <w:lang w:eastAsia="ru-RU"/>
        </w:rPr>
        <w:t>350 объектов оформлено в Республике Алтай</w:t>
      </w:r>
    </w:p>
    <w:p w:rsidR="00E21CFE" w:rsidRPr="00E21CFE" w:rsidRDefault="00E21CFE" w:rsidP="00E21C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D4146"/>
          <w:sz w:val="28"/>
          <w:szCs w:val="28"/>
          <w:lang w:eastAsia="ru-RU"/>
        </w:rPr>
      </w:pPr>
      <w:r w:rsidRPr="00E21CFE">
        <w:rPr>
          <w:rFonts w:ascii="Times New Roman" w:eastAsia="Times New Roman" w:hAnsi="Times New Roman" w:cs="Times New Roman"/>
          <w:b/>
          <w:color w:val="3D4146"/>
          <w:sz w:val="28"/>
          <w:szCs w:val="28"/>
          <w:lang w:eastAsia="ru-RU"/>
        </w:rPr>
        <w:t>с начала «гаражной амнистии»</w:t>
      </w:r>
    </w:p>
    <w:p w:rsidR="00E21CFE" w:rsidRPr="00E21CFE" w:rsidRDefault="00E21CFE" w:rsidP="00E21CF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D4146"/>
          <w:sz w:val="28"/>
          <w:szCs w:val="28"/>
          <w:lang w:eastAsia="ru-RU"/>
        </w:rPr>
      </w:pPr>
    </w:p>
    <w:p w:rsidR="00800748" w:rsidRPr="00800748" w:rsidRDefault="00800748" w:rsidP="00E21CF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80074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Закон о «гаражной амнистии» начал действовать в России с 1 сентября 2021 года, он даёт гражданам возможность оформить незарегистрированный объект и землю под ним по упрощённой схеме.</w:t>
      </w:r>
    </w:p>
    <w:p w:rsidR="00800748" w:rsidRPr="00800748" w:rsidRDefault="00800748" w:rsidP="00E21CF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80074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«Амнистия» распространяется на капитальные гаражи, возведённые до вступления в силу Градостроительного кодекса РФ (30 декабря 2004 года) и расположенные на государственной или муниципальной земле.</w:t>
      </w:r>
    </w:p>
    <w:p w:rsidR="00800748" w:rsidRPr="00800748" w:rsidRDefault="00800748" w:rsidP="00E21CF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color w:val="292C2F"/>
          <w:sz w:val="28"/>
          <w:szCs w:val="28"/>
          <w:lang w:eastAsia="ru-RU"/>
        </w:rPr>
      </w:pPr>
      <w:r w:rsidRPr="0080074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 момента её старта и по состоянию на </w:t>
      </w:r>
      <w:r w:rsidR="008519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1 </w:t>
      </w:r>
      <w:r w:rsidR="00AE207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февраля </w:t>
      </w:r>
      <w:r w:rsidR="008519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2024 года</w:t>
      </w:r>
      <w:r w:rsidRPr="0080074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региональный </w:t>
      </w:r>
      <w:proofErr w:type="spellStart"/>
      <w:r w:rsidRPr="0080074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Росреестр</w:t>
      </w:r>
      <w:proofErr w:type="spellEnd"/>
      <w:r w:rsidRPr="0080074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поставил на кадастровый учёт </w:t>
      </w:r>
      <w:r w:rsidR="00AE207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142 гаража</w:t>
      </w:r>
      <w:r w:rsidRPr="0080074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</w:t>
      </w:r>
      <w:r w:rsidR="00AE207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208 земельных участков</w:t>
      </w:r>
      <w:r w:rsidRPr="0080074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под ними общей площадью </w:t>
      </w:r>
      <w:r w:rsidR="00AE207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6370</w:t>
      </w:r>
      <w:r w:rsidRPr="0080074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кв. м.</w:t>
      </w:r>
      <w:r w:rsidRPr="00800748">
        <w:rPr>
          <w:rFonts w:ascii="Times New Roman" w:eastAsia="Times New Roman" w:hAnsi="Times New Roman" w:cs="Times New Roman"/>
          <w:i/>
          <w:iCs/>
          <w:color w:val="292C2F"/>
          <w:sz w:val="28"/>
          <w:szCs w:val="28"/>
          <w:lang w:eastAsia="ru-RU"/>
        </w:rPr>
        <w:t xml:space="preserve"> </w:t>
      </w:r>
    </w:p>
    <w:p w:rsidR="008519DE" w:rsidRDefault="00E21CFE" w:rsidP="00E21CF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r w:rsidRPr="00E21CFE">
        <w:rPr>
          <w:rFonts w:ascii="Times New Roman" w:eastAsia="Times New Roman" w:hAnsi="Times New Roman" w:cs="Times New Roman"/>
          <w:i/>
          <w:iCs/>
          <w:color w:val="292C2F"/>
          <w:sz w:val="28"/>
          <w:szCs w:val="28"/>
          <w:lang w:eastAsia="ru-RU"/>
        </w:rPr>
        <w:t xml:space="preserve">«Если раньше люди практически не имели возможности совершать сделок с гаражами и участками, на которых они расположены, то сегодня ситуация изменилась. </w:t>
      </w:r>
      <w:proofErr w:type="spellStart"/>
      <w:r w:rsidR="008519DE">
        <w:rPr>
          <w:rFonts w:ascii="Times New Roman" w:eastAsia="Times New Roman" w:hAnsi="Times New Roman" w:cs="Times New Roman"/>
          <w:i/>
          <w:iCs/>
          <w:color w:val="292C2F"/>
          <w:sz w:val="28"/>
          <w:szCs w:val="28"/>
          <w:lang w:eastAsia="ru-RU"/>
        </w:rPr>
        <w:t>Росреестром</w:t>
      </w:r>
      <w:proofErr w:type="spellEnd"/>
      <w:r w:rsidR="008519DE">
        <w:rPr>
          <w:rFonts w:ascii="Times New Roman" w:eastAsia="Times New Roman" w:hAnsi="Times New Roman" w:cs="Times New Roman"/>
          <w:i/>
          <w:iCs/>
          <w:color w:val="292C2F"/>
          <w:sz w:val="28"/>
          <w:szCs w:val="28"/>
          <w:lang w:eastAsia="ru-RU"/>
        </w:rPr>
        <w:t xml:space="preserve"> проведена</w:t>
      </w:r>
      <w:r w:rsidRPr="00E21CFE">
        <w:rPr>
          <w:rFonts w:ascii="Times New Roman" w:eastAsia="Times New Roman" w:hAnsi="Times New Roman" w:cs="Times New Roman"/>
          <w:i/>
          <w:iCs/>
          <w:color w:val="292C2F"/>
          <w:sz w:val="28"/>
          <w:szCs w:val="28"/>
          <w:lang w:eastAsia="ru-RU"/>
        </w:rPr>
        <w:t xml:space="preserve"> большая и социально значимая работа в интересах людей, которая вносит вклад в обеспечение гражданского оборота рынка недвижимости»,</w:t>
      </w:r>
      <w:r w:rsidRPr="00E21CFE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 - сказал</w:t>
      </w:r>
      <w:r w:rsidR="00AE2079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а</w:t>
      </w:r>
      <w:r w:rsidRPr="00E21CFE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 </w:t>
      </w:r>
      <w:r w:rsidR="008519DE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руководитель регионального </w:t>
      </w:r>
      <w:proofErr w:type="spellStart"/>
      <w:r w:rsidR="008519DE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Росреестра</w:t>
      </w:r>
      <w:proofErr w:type="spellEnd"/>
      <w:r w:rsidR="008519DE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 </w:t>
      </w:r>
      <w:r w:rsidR="008519DE" w:rsidRPr="00D96811">
        <w:rPr>
          <w:rFonts w:ascii="Times New Roman" w:eastAsia="Times New Roman" w:hAnsi="Times New Roman" w:cs="Times New Roman"/>
          <w:b/>
          <w:color w:val="292C2F"/>
          <w:sz w:val="28"/>
          <w:szCs w:val="28"/>
          <w:lang w:eastAsia="ru-RU"/>
        </w:rPr>
        <w:t xml:space="preserve">Лариса </w:t>
      </w:r>
      <w:proofErr w:type="spellStart"/>
      <w:r w:rsidR="008519DE" w:rsidRPr="00D96811">
        <w:rPr>
          <w:rFonts w:ascii="Times New Roman" w:eastAsia="Times New Roman" w:hAnsi="Times New Roman" w:cs="Times New Roman"/>
          <w:b/>
          <w:color w:val="292C2F"/>
          <w:sz w:val="28"/>
          <w:szCs w:val="28"/>
          <w:lang w:eastAsia="ru-RU"/>
        </w:rPr>
        <w:t>Вопиловская</w:t>
      </w:r>
      <w:proofErr w:type="spellEnd"/>
      <w:r w:rsidRPr="00D96811">
        <w:rPr>
          <w:rFonts w:ascii="Times New Roman" w:eastAsia="Times New Roman" w:hAnsi="Times New Roman" w:cs="Times New Roman"/>
          <w:b/>
          <w:color w:val="292C2F"/>
          <w:sz w:val="28"/>
          <w:szCs w:val="28"/>
          <w:lang w:eastAsia="ru-RU"/>
        </w:rPr>
        <w:t>.</w:t>
      </w:r>
    </w:p>
    <w:p w:rsidR="00AE2079" w:rsidRDefault="008519DE" w:rsidP="008519D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Обращаем внимание, закон о «гаражной амнистии»</w:t>
      </w:r>
      <w:r w:rsidRPr="00E21CFE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 </w:t>
      </w:r>
      <w:r w:rsidRPr="001D54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йствует до 1 сентября 2026 года.</w:t>
      </w:r>
      <w:r w:rsidRPr="001D54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8519DE" w:rsidRPr="00800748" w:rsidRDefault="008519DE" w:rsidP="008519D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Не откладывайте оформление незарегистрированного </w:t>
      </w:r>
      <w:r w:rsidRPr="001D54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гаража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земли под ним в долгий ящик, воспользуйтесь </w:t>
      </w:r>
      <w:r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упрощенной схемой.</w:t>
      </w:r>
    </w:p>
    <w:p w:rsidR="008519DE" w:rsidRDefault="008519DE" w:rsidP="00E21CF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</w:p>
    <w:p w:rsidR="00D96811" w:rsidRDefault="00D96811" w:rsidP="00E21CF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bookmarkStart w:id="0" w:name="_GoBack"/>
      <w:bookmarkEnd w:id="0"/>
    </w:p>
    <w:p w:rsidR="008519DE" w:rsidRDefault="008519DE" w:rsidP="00E21CF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</w:p>
    <w:p w:rsidR="00D96811" w:rsidRPr="003B7A03" w:rsidRDefault="00D96811" w:rsidP="00D96811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Материал подготовлен Управлением </w:t>
      </w:r>
      <w:proofErr w:type="spellStart"/>
      <w:r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Росреестра</w:t>
      </w:r>
      <w:proofErr w:type="spellEnd"/>
      <w:r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 по Республике Алтай</w:t>
      </w:r>
    </w:p>
    <w:p w:rsidR="008519DE" w:rsidRDefault="008519DE" w:rsidP="00E21CF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</w:p>
    <w:sectPr w:rsidR="008519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1CFE"/>
    <w:rsid w:val="00451CC3"/>
    <w:rsid w:val="006E3B1C"/>
    <w:rsid w:val="00800748"/>
    <w:rsid w:val="008519DE"/>
    <w:rsid w:val="00AE2079"/>
    <w:rsid w:val="00D96811"/>
    <w:rsid w:val="00E21C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5EDC54"/>
  <w15:chartTrackingRefBased/>
  <w15:docId w15:val="{644C4871-605B-4D12-9EF9-E52070D98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21CF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317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42386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94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374450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191</Words>
  <Characters>1094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2</cp:revision>
  <dcterms:created xsi:type="dcterms:W3CDTF">2024-02-01T04:00:00Z</dcterms:created>
  <dcterms:modified xsi:type="dcterms:W3CDTF">2024-02-02T03:41:00Z</dcterms:modified>
</cp:coreProperties>
</file>