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570" w:rsidRDefault="007B3570" w:rsidP="003612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воспользоваться дачной амнистией</w:t>
      </w:r>
      <w:r w:rsidR="009C3C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  <w:bookmarkStart w:id="0" w:name="_GoBack"/>
      <w:bookmarkEnd w:id="0"/>
    </w:p>
    <w:p w:rsidR="00361272" w:rsidRPr="00361272" w:rsidRDefault="00361272" w:rsidP="003612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B3570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Дачная амнистия в России продлена до 1 марта 2026 года. Упрощённый порядок оформления прав граждан на индивидуальные жилые и садовые дома будет действовать ещё четыре с половиной года. Почему этот закон важен для дачников, какие изменения содержатся в нём с 2021 года и как теперь воспользоваться упрощённым порядко</w:t>
      </w:r>
      <w:r w:rsidR="009C3C79">
        <w:rPr>
          <w:rFonts w:ascii="Times New Roman" w:eastAsia="Times New Roman" w:hAnsi="Times New Roman" w:cs="Times New Roman"/>
          <w:sz w:val="28"/>
          <w:szCs w:val="28"/>
          <w:lang w:eastAsia="ru-RU"/>
        </w:rPr>
        <w:t>м регистрации дома, расскажет</w:t>
      </w: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C3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proofErr w:type="gramEnd"/>
      <w:r w:rsid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="009C3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Лариса </w:t>
      </w:r>
      <w:proofErr w:type="spellStart"/>
      <w:r w:rsidR="009C3C7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="009C3C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272" w:rsidRPr="00361272" w:rsidRDefault="00361272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– </w:t>
      </w:r>
      <w:r w:rsidR="009C3C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Лариса Александровна</w:t>
      </w:r>
      <w:r w:rsidRPr="003612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 для начала давайте ответим на вопрос, что такое дачная амнистия?</w:t>
      </w:r>
    </w:p>
    <w:p w:rsid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Дачная амнистия – это возможность для каждого гражданина, владеющего земельным участком или объектом капитального строительства, индивидуальным жилым или садовым домом, зарегистрировать право собственности в упрощённом порядке.</w:t>
      </w: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– В чём суть дачной амнистии?</w:t>
      </w: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Если земельный участок предоставлен гражданину до введения в действие Земельного кодекса РФ, то есть до 30.10.2001 года, то он вправе зарегистрировать право собственности на него. За исключением случаев, если в соответствии с федеральным законом он не может предоставляться в частную собственность.</w:t>
      </w: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 акте, свидетельстве или другом документе не указано право, на котором предоставлен такой земельный участок, или невозможно определить вид этого права, такой земельный участок считается предоставленным указанному гражданину на праве собственности.</w:t>
      </w: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к которым перешли в порядке наследования или по иным основаниям права собственности на здания, строения или сооружения, расположенные на указанных земельных участках, находящихся в государственной или муниципальной собственности, вправе зарегистрировать права собственности на такие земельные участки.</w:t>
      </w: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– Какие требуются документы для регистрации?</w:t>
      </w:r>
    </w:p>
    <w:p w:rsid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 ним относятся акт о предоставлении гражданину земельного участка, изданный органом государственной власти или органом местного самоуправления, акт (свидетельство) о праве такого гражданина на указанный земельный участок, выданный уполномоченным органом государственной власти в порядке, установленном законодательством. Выдаваемая органом местного самоуправления выписка из </w:t>
      </w:r>
      <w:proofErr w:type="spellStart"/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 о наличии у гражданина права на указанный земельный участок, в случае если он предоставлен для ведения личного подсобного хозяйства. Или иной документ, устанавливающий или удостоверяющий право гражданина на земельный участок.</w:t>
      </w:r>
    </w:p>
    <w:p w:rsidR="007B3570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регистрация права собственности гражданина на земельный участок в порядке «</w:t>
      </w:r>
      <w:proofErr w:type="gramStart"/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дачной</w:t>
      </w:r>
      <w:r w:rsid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амнистии</w:t>
      </w:r>
      <w:proofErr w:type="gramEnd"/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случае, если ему перешло в порядке наследования или по иным основаниям право собственности на </w:t>
      </w: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расположенное на этом земельном участке здание или соор</w:t>
      </w:r>
      <w:r w:rsid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ужение, осуществляется при налич</w:t>
      </w: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свидетельства о праве на наследство либо иного документа, устанавливающего или удостоверяющего право собственности гражданина на указанное здание или сооружение.</w:t>
      </w:r>
    </w:p>
    <w:p w:rsidR="007B3570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данные документы не требуется, если право собственности гражданина уже зарегистрировано в Едином государстве</w:t>
      </w:r>
      <w:r w:rsid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нном реестре недвижимости</w:t>
      </w: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3570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 упрощённого порядка осуществления государственного кадастрового учёта и государственной регистрации прав на индивидуальные жилые и садовые дома существует следующий порядок: до 01.03.2026 допускается осуществление государственного кадастрового учёта и (или) государственной регистрации прав на жилой или садовый дом, созданный на земельном участке, предназначенном для ведения гражданами садоводства, для индивидуального жилищного строительства или для ведения личного подсобного хозяйства в границах населённого пункта, на основании только технического плана и правоустанавливающего документа на земельный участок, если в ЕГРН не зарегистрировано право заявителя на земельный участок, на котором расположен указанный объект недвижимости. В этом случае сведения о соответствующем объекте недвижимости, за исключением его площади и местоположении, указываются в техническом плане на основании проектной документации при её наличии или декларации.</w:t>
      </w: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наличие уведомления о планируемых строительстве или реконструкции объекта индивидуального жилищного строительства или садового дома, уведомления об окончании строительства или реконструкции объекта индивидуального жилищного строительства или садового дома не требуется.</w:t>
      </w: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 Какие объекты недвижимости подпадают под действие дачной амнистии?</w:t>
      </w:r>
    </w:p>
    <w:p w:rsidR="007B3570" w:rsidRPr="00361272" w:rsidRDefault="007B3570" w:rsidP="003612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Земельные участки, предоставленные до введения в действие Земельного кодекса РФ для ведения личного подсобного, дачного хозяйства, огородничества, садоводства, индивидуального гаражного или индивидуального жилищного строительства. А также жилые или садовые дома, созданные на земельных участках, предназначенных для ведения гражданами садоводства, для индивидуального жилищного строительства или для ведения личного подсобного хозяйства в границах населённого пункта, и соответствующие параметрам объекта ИЖС. То есть отдельно стоящие здания с количеством надземных этажей не более чем три, высотой не более двадцати метров, которые состоят из комнат и помещений вспомогательного использования, предназначенных для удовлетворения гражданами бытовых и иных нужд. И не предназначено для раздела на самостоятельные объекты недвижимости.</w:t>
      </w:r>
    </w:p>
    <w:p w:rsidR="007B3570" w:rsidRPr="00361272" w:rsidRDefault="007B3570" w:rsidP="00BF0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 Существуют ли ограничения по оформлению в собственность земельных участков?</w:t>
      </w:r>
    </w:p>
    <w:p w:rsidR="007B3570" w:rsidRPr="00361272" w:rsidRDefault="007B3570" w:rsidP="00BF0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 дачной амнистии не могут быть оформлены в собственность земельные участки, если в соответствии с федеральным законом такие </w:t>
      </w: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земельные участки не могут предоставляться в частную собственность, то есть изъятые из оборота или ограниченные в обороте.</w:t>
      </w:r>
    </w:p>
    <w:p w:rsidR="007B3570" w:rsidRPr="00361272" w:rsidRDefault="007B3570" w:rsidP="00BF0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Земельные участки, отнесённые к землям, изъятым из оборота, не могут предоставляться в частную собственность, а также быть объектами сделок, предусмотренных гражданским законодательством.</w:t>
      </w:r>
    </w:p>
    <w:p w:rsidR="007B3570" w:rsidRPr="00361272" w:rsidRDefault="007B3570" w:rsidP="00BF0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Земельные участки, отнесённые к землям, ограниченным в обороте, не предоставляются в частную собственность, за исключением случаев, установленных федеральными законами.</w:t>
      </w:r>
    </w:p>
    <w:p w:rsidR="007B3570" w:rsidRPr="00361272" w:rsidRDefault="007B3570" w:rsidP="00BF0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случаев, при которых земельные участки ограничиваются в обороте или изымаются из оборота, установлены ст. 27 Земельного кодекса Российской Федерации.</w:t>
      </w:r>
    </w:p>
    <w:p w:rsidR="00B42323" w:rsidRPr="00361272" w:rsidRDefault="00B42323" w:rsidP="00BF0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 И финальный вопрос. Что будет, если гражданин не воспользуется правом упрощённого порядка зарегистрировать свою собственность?</w:t>
      </w:r>
    </w:p>
    <w:p w:rsidR="00B42323" w:rsidRPr="00361272" w:rsidRDefault="00B42323" w:rsidP="00BF0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F0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права собственности не позволит совершать сделки с </w:t>
      </w:r>
      <w:r w:rsidR="00BF0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такими объектами недвижимости, наследовать. Кроме того, мы живем в условиях динамично меняющегося законодательства. Гражданин, упустив предоставленную законодателем возможность оформить права в упрощенном порядке, в будущем может столкнуться с необходимостью получения дополнительных документов и даже признания прав в судебном порядке. </w:t>
      </w:r>
    </w:p>
    <w:p w:rsidR="00B42323" w:rsidRPr="00361272" w:rsidRDefault="00B42323" w:rsidP="00BF0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42323" w:rsidRPr="00361272" w:rsidSect="00024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570"/>
    <w:rsid w:val="000244C5"/>
    <w:rsid w:val="00361272"/>
    <w:rsid w:val="00662AC4"/>
    <w:rsid w:val="007B3570"/>
    <w:rsid w:val="009C3C79"/>
    <w:rsid w:val="009F2704"/>
    <w:rsid w:val="00B42323"/>
    <w:rsid w:val="00B711BC"/>
    <w:rsid w:val="00BF06FB"/>
    <w:rsid w:val="00D551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1107"/>
  <w15:docId w15:val="{E0597A7A-57F2-4FC6-8B13-AEE52564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4C5"/>
  </w:style>
  <w:style w:type="paragraph" w:styleId="1">
    <w:name w:val="heading 1"/>
    <w:basedOn w:val="a"/>
    <w:link w:val="10"/>
    <w:uiPriority w:val="9"/>
    <w:qFormat/>
    <w:rsid w:val="007B35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7B357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35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B357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7B3570"/>
    <w:rPr>
      <w:color w:val="0000FF"/>
      <w:u w:val="single"/>
    </w:rPr>
  </w:style>
  <w:style w:type="character" w:customStyle="1" w:styleId="datetime">
    <w:name w:val="datetime"/>
    <w:basedOn w:val="a0"/>
    <w:rsid w:val="007B3570"/>
  </w:style>
  <w:style w:type="paragraph" w:styleId="a4">
    <w:name w:val="Normal (Web)"/>
    <w:basedOn w:val="a"/>
    <w:uiPriority w:val="99"/>
    <w:semiHidden/>
    <w:unhideWhenUsed/>
    <w:rsid w:val="007B3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B3570"/>
    <w:rPr>
      <w:b/>
      <w:bCs/>
    </w:rPr>
  </w:style>
  <w:style w:type="character" w:customStyle="1" w:styleId="comments-amount">
    <w:name w:val="comments-amount"/>
    <w:basedOn w:val="a0"/>
    <w:rsid w:val="007B357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B357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B357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B357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B357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1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1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Napalkova</cp:lastModifiedBy>
  <cp:revision>3</cp:revision>
  <cp:lastPrinted>2021-09-20T06:14:00Z</cp:lastPrinted>
  <dcterms:created xsi:type="dcterms:W3CDTF">2021-09-20T06:15:00Z</dcterms:created>
  <dcterms:modified xsi:type="dcterms:W3CDTF">2021-09-20T06:26:00Z</dcterms:modified>
</cp:coreProperties>
</file>